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036C" w:rsidRDefault="0019036C" w:rsidP="00CD2EF1">
      <w:pPr>
        <w:jc w:val="center"/>
        <w:rPr>
          <w:rFonts w:ascii="Verdana" w:hAnsi="Verdana"/>
          <w:b/>
          <w:sz w:val="22"/>
          <w:szCs w:val="22"/>
          <w:lang w:val="pt-BR"/>
        </w:rPr>
      </w:pPr>
      <w:r>
        <w:rPr>
          <w:rFonts w:ascii="Verdana" w:hAnsi="Verdana"/>
          <w:b/>
          <w:noProof/>
          <w:sz w:val="22"/>
          <w:szCs w:val="22"/>
          <w:lang w:val="es-CL" w:eastAsia="es-CL"/>
        </w:rPr>
        <w:drawing>
          <wp:inline distT="0" distB="0" distL="0" distR="0" wp14:anchorId="30C0E9F5" wp14:editId="73DC1B64">
            <wp:extent cx="1359535" cy="1231265"/>
            <wp:effectExtent l="0" t="0" r="0" b="698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59535" cy="1231265"/>
                    </a:xfrm>
                    <a:prstGeom prst="rect">
                      <a:avLst/>
                    </a:prstGeom>
                    <a:noFill/>
                  </pic:spPr>
                </pic:pic>
              </a:graphicData>
            </a:graphic>
          </wp:inline>
        </w:drawing>
      </w:r>
    </w:p>
    <w:p w:rsidR="0019036C" w:rsidRDefault="0019036C" w:rsidP="00CD2EF1">
      <w:pPr>
        <w:jc w:val="center"/>
        <w:rPr>
          <w:rFonts w:ascii="Verdana" w:hAnsi="Verdana"/>
          <w:b/>
          <w:sz w:val="22"/>
          <w:szCs w:val="22"/>
          <w:lang w:val="pt-BR"/>
        </w:rPr>
      </w:pPr>
    </w:p>
    <w:p w:rsidR="0019036C" w:rsidRPr="00160D0D" w:rsidRDefault="0019036C" w:rsidP="00CD2EF1">
      <w:pPr>
        <w:jc w:val="center"/>
        <w:rPr>
          <w:rFonts w:ascii="Verdana" w:hAnsi="Verdana"/>
          <w:b/>
          <w:lang w:val="pt-BR"/>
        </w:rPr>
      </w:pPr>
    </w:p>
    <w:p w:rsidR="00CD2EF1" w:rsidRPr="00F27845" w:rsidRDefault="00E17D6A" w:rsidP="00CD2EF1">
      <w:pPr>
        <w:jc w:val="center"/>
        <w:rPr>
          <w:rFonts w:ascii="Verdana" w:hAnsi="Verdana"/>
          <w:b/>
          <w:lang w:val="pt-BR"/>
        </w:rPr>
      </w:pPr>
      <w:r w:rsidRPr="00F27845">
        <w:rPr>
          <w:rFonts w:ascii="Verdana" w:hAnsi="Verdana"/>
          <w:b/>
          <w:lang w:val="pt-BR"/>
        </w:rPr>
        <w:t>AVANCE</w:t>
      </w:r>
      <w:r w:rsidR="00CD2EF1" w:rsidRPr="00F27845">
        <w:rPr>
          <w:rFonts w:ascii="Verdana" w:hAnsi="Verdana"/>
          <w:b/>
          <w:lang w:val="pt-BR"/>
        </w:rPr>
        <w:t xml:space="preserve"> DE GLOSAS PRESUPUESTARIAS</w:t>
      </w:r>
    </w:p>
    <w:p w:rsidR="00CD2EF1" w:rsidRPr="00F27845" w:rsidRDefault="00CD2EF1" w:rsidP="00CD2EF1">
      <w:pPr>
        <w:jc w:val="center"/>
        <w:rPr>
          <w:rFonts w:ascii="Verdana" w:hAnsi="Verdana"/>
          <w:b/>
          <w:lang w:val="pt-BR"/>
        </w:rPr>
      </w:pPr>
      <w:r w:rsidRPr="00F27845">
        <w:rPr>
          <w:rFonts w:ascii="Verdana" w:hAnsi="Verdana"/>
          <w:b/>
          <w:lang w:val="pt-BR"/>
        </w:rPr>
        <w:t>AÑO 20</w:t>
      </w:r>
      <w:r w:rsidR="008D61C3" w:rsidRPr="00F27845">
        <w:rPr>
          <w:rFonts w:ascii="Verdana" w:hAnsi="Verdana"/>
          <w:b/>
          <w:lang w:val="pt-BR"/>
        </w:rPr>
        <w:t>2</w:t>
      </w:r>
      <w:r w:rsidR="004E5A51">
        <w:rPr>
          <w:rFonts w:ascii="Verdana" w:hAnsi="Verdana"/>
          <w:b/>
          <w:lang w:val="pt-BR"/>
        </w:rPr>
        <w:t>3</w:t>
      </w:r>
    </w:p>
    <w:p w:rsidR="00CD2EF1" w:rsidRPr="00F27845" w:rsidRDefault="00CD2EF1" w:rsidP="00CD2EF1">
      <w:pPr>
        <w:tabs>
          <w:tab w:val="left" w:pos="-1080"/>
          <w:tab w:val="left" w:pos="-720"/>
          <w:tab w:val="left" w:pos="0"/>
          <w:tab w:val="left" w:pos="720"/>
          <w:tab w:val="left" w:pos="1440"/>
          <w:tab w:val="left" w:pos="2160"/>
          <w:tab w:val="left" w:pos="2880"/>
          <w:tab w:val="left" w:pos="3600"/>
          <w:tab w:val="left" w:pos="4320"/>
          <w:tab w:val="left" w:pos="5362"/>
          <w:tab w:val="left" w:pos="5760"/>
          <w:tab w:val="left" w:pos="5954"/>
          <w:tab w:val="left" w:pos="6237"/>
          <w:tab w:val="left" w:pos="8640"/>
          <w:tab w:val="left" w:pos="9360"/>
        </w:tabs>
        <w:jc w:val="center"/>
        <w:rPr>
          <w:rFonts w:ascii="Verdana" w:hAnsi="Verdana"/>
          <w:b/>
          <w:noProof/>
          <w:lang w:val="es-CL"/>
        </w:rPr>
      </w:pPr>
      <w:r w:rsidRPr="00F27845">
        <w:rPr>
          <w:rFonts w:ascii="Verdana" w:hAnsi="Verdana"/>
          <w:b/>
          <w:noProof/>
          <w:lang w:val="es-CL"/>
        </w:rPr>
        <w:t>DIRECCION DE OBRAS HIDRAULICAS</w:t>
      </w:r>
    </w:p>
    <w:p w:rsidR="00A9084B" w:rsidRDefault="00A9084B" w:rsidP="00CD2EF1">
      <w:pPr>
        <w:tabs>
          <w:tab w:val="left" w:pos="142"/>
        </w:tabs>
        <w:ind w:right="902"/>
        <w:jc w:val="both"/>
        <w:rPr>
          <w:rFonts w:ascii="Verdana" w:hAnsi="Verdana"/>
          <w:b/>
          <w:lang w:val="es-CL"/>
        </w:rPr>
      </w:pPr>
    </w:p>
    <w:p w:rsidR="00E30027" w:rsidRPr="00866966" w:rsidRDefault="00E30027" w:rsidP="00E30027">
      <w:pPr>
        <w:tabs>
          <w:tab w:val="left" w:pos="142"/>
        </w:tabs>
        <w:ind w:right="902"/>
        <w:jc w:val="both"/>
        <w:rPr>
          <w:rFonts w:ascii="Verdana" w:hAnsi="Verdana"/>
          <w:lang w:val="es-CL"/>
        </w:rPr>
      </w:pPr>
    </w:p>
    <w:p w:rsidR="00E077F9" w:rsidRPr="00866966" w:rsidRDefault="00E077F9" w:rsidP="00CD2EF1">
      <w:pPr>
        <w:tabs>
          <w:tab w:val="left" w:pos="142"/>
        </w:tabs>
        <w:ind w:right="902"/>
        <w:jc w:val="both"/>
        <w:rPr>
          <w:rFonts w:ascii="Verdana" w:hAnsi="Verdana"/>
          <w:lang w:val="es-CL"/>
        </w:rPr>
      </w:pPr>
      <w:bookmarkStart w:id="0" w:name="_GoBack"/>
      <w:bookmarkEnd w:id="0"/>
    </w:p>
    <w:p w:rsidR="009B5449" w:rsidRPr="00866966" w:rsidRDefault="009B5449" w:rsidP="009B5449">
      <w:pPr>
        <w:tabs>
          <w:tab w:val="left" w:pos="142"/>
        </w:tabs>
        <w:ind w:right="902"/>
        <w:jc w:val="both"/>
        <w:rPr>
          <w:rFonts w:ascii="Verdana" w:hAnsi="Verdana"/>
          <w:b/>
          <w:lang w:val="es-CL"/>
        </w:rPr>
      </w:pPr>
      <w:r w:rsidRPr="00866966">
        <w:rPr>
          <w:rFonts w:ascii="Verdana" w:hAnsi="Verdana"/>
          <w:b/>
          <w:lang w:val="es-CL"/>
        </w:rPr>
        <w:t>Glosa 06:</w:t>
      </w:r>
    </w:p>
    <w:p w:rsidR="009B5449" w:rsidRPr="00866966" w:rsidRDefault="009B5449" w:rsidP="009B5449">
      <w:pPr>
        <w:tabs>
          <w:tab w:val="left" w:pos="142"/>
        </w:tabs>
        <w:ind w:right="902"/>
        <w:jc w:val="both"/>
        <w:rPr>
          <w:rFonts w:ascii="Verdana" w:hAnsi="Verdana"/>
          <w:lang w:val="es-CL"/>
        </w:rPr>
      </w:pPr>
    </w:p>
    <w:p w:rsidR="009B5449" w:rsidRPr="00866966" w:rsidRDefault="009B5449" w:rsidP="009B5449">
      <w:pPr>
        <w:tabs>
          <w:tab w:val="left" w:pos="142"/>
        </w:tabs>
        <w:ind w:right="49"/>
        <w:jc w:val="both"/>
        <w:rPr>
          <w:rFonts w:ascii="Verdana" w:hAnsi="Verdana"/>
          <w:lang w:val="es-CL"/>
        </w:rPr>
      </w:pPr>
      <w:r w:rsidRPr="00866966">
        <w:rPr>
          <w:rFonts w:ascii="Verdana" w:hAnsi="Verdana"/>
          <w:lang w:val="es-CL"/>
        </w:rPr>
        <w:t>Se informará trimestralmente a la Comisión Especial Mixta de Presupuestos acerca de lo siguiente:</w:t>
      </w:r>
    </w:p>
    <w:p w:rsidR="000D18A4" w:rsidRPr="00866966" w:rsidRDefault="000D18A4" w:rsidP="009B5449">
      <w:pPr>
        <w:tabs>
          <w:tab w:val="left" w:pos="142"/>
        </w:tabs>
        <w:ind w:right="49"/>
        <w:jc w:val="both"/>
        <w:rPr>
          <w:rFonts w:ascii="Verdana" w:hAnsi="Verdana"/>
          <w:lang w:val="es-CL"/>
        </w:rPr>
      </w:pPr>
    </w:p>
    <w:p w:rsidR="009B5449" w:rsidRPr="00866966" w:rsidRDefault="009B5449" w:rsidP="00664763">
      <w:pPr>
        <w:pStyle w:val="Prrafodelista"/>
        <w:numPr>
          <w:ilvl w:val="0"/>
          <w:numId w:val="3"/>
        </w:numPr>
        <w:tabs>
          <w:tab w:val="left" w:pos="142"/>
        </w:tabs>
        <w:ind w:left="284" w:right="49" w:hanging="284"/>
        <w:jc w:val="both"/>
        <w:rPr>
          <w:rFonts w:ascii="Verdana" w:hAnsi="Verdana"/>
          <w:lang w:val="es-CL"/>
        </w:rPr>
      </w:pPr>
      <w:r w:rsidRPr="00866966">
        <w:rPr>
          <w:rFonts w:ascii="Verdana" w:hAnsi="Verdana"/>
          <w:lang w:val="es-CL"/>
        </w:rPr>
        <w:t>De las superficies forestadas y las hectáreas y obras protegidas, así como del manejo integrado de cuencas. De igual manera, se deberá informar la lista completa de soluciones técnicas financiadas, indicando el monto aprobado.</w:t>
      </w:r>
    </w:p>
    <w:p w:rsidR="00921DEF" w:rsidRPr="00866966" w:rsidRDefault="00921DEF" w:rsidP="00921DEF">
      <w:pPr>
        <w:tabs>
          <w:tab w:val="left" w:pos="142"/>
        </w:tabs>
        <w:ind w:right="49"/>
        <w:jc w:val="both"/>
        <w:rPr>
          <w:rFonts w:ascii="Verdana" w:hAnsi="Verdana"/>
          <w:lang w:val="es-CL"/>
        </w:rPr>
      </w:pPr>
    </w:p>
    <w:p w:rsidR="00921DEF" w:rsidRPr="00866966" w:rsidRDefault="00921DEF" w:rsidP="00921DEF">
      <w:pPr>
        <w:tabs>
          <w:tab w:val="left" w:pos="142"/>
        </w:tabs>
        <w:ind w:right="49"/>
        <w:jc w:val="both"/>
        <w:rPr>
          <w:rFonts w:ascii="Verdana" w:hAnsi="Verdana"/>
          <w:lang w:val="es-CL"/>
        </w:rPr>
      </w:pPr>
      <w:r w:rsidRPr="00866966">
        <w:rPr>
          <w:rFonts w:ascii="Verdana" w:hAnsi="Verdana"/>
          <w:lang w:val="es-CL"/>
        </w:rPr>
        <w:t>La Dirección no ha realizado durante el presente año 2023 protecciones o forestación de hectáreas relativo al manejo integrado de cuencas.</w:t>
      </w:r>
    </w:p>
    <w:p w:rsidR="00664763" w:rsidRPr="00866966" w:rsidRDefault="00664763" w:rsidP="00664763">
      <w:pPr>
        <w:tabs>
          <w:tab w:val="left" w:pos="142"/>
        </w:tabs>
        <w:ind w:right="49"/>
        <w:jc w:val="both"/>
        <w:rPr>
          <w:rFonts w:ascii="Verdana" w:hAnsi="Verdana"/>
          <w:lang w:val="es-CL"/>
        </w:rPr>
      </w:pPr>
    </w:p>
    <w:p w:rsidR="009B5449" w:rsidRPr="00866966" w:rsidRDefault="009B5449" w:rsidP="00664763">
      <w:pPr>
        <w:tabs>
          <w:tab w:val="left" w:pos="142"/>
        </w:tabs>
        <w:ind w:left="426" w:right="49" w:hanging="426"/>
        <w:jc w:val="both"/>
        <w:rPr>
          <w:rFonts w:ascii="Verdana" w:hAnsi="Verdana"/>
          <w:lang w:val="es-CL"/>
        </w:rPr>
      </w:pPr>
      <w:r w:rsidRPr="00866966">
        <w:rPr>
          <w:rFonts w:ascii="Verdana" w:hAnsi="Verdana"/>
          <w:lang w:val="es-CL"/>
        </w:rPr>
        <w:t xml:space="preserve">ii) </w:t>
      </w:r>
      <w:r w:rsidR="00664763" w:rsidRPr="00866966">
        <w:rPr>
          <w:rFonts w:ascii="Verdana" w:hAnsi="Verdana"/>
          <w:b/>
        </w:rPr>
        <w:t>AVANCE DEL PLAN NACIONAL DE REHABILITACIÓN DE EMBALSES PEQUEÑOS, TRANQUES Y CANALES</w:t>
      </w:r>
      <w:r w:rsidRPr="00866966">
        <w:rPr>
          <w:rFonts w:ascii="Verdana" w:hAnsi="Verdana"/>
          <w:lang w:val="es-CL"/>
        </w:rPr>
        <w:t>.</w:t>
      </w:r>
    </w:p>
    <w:p w:rsidR="00664763" w:rsidRPr="00866966" w:rsidRDefault="00664763" w:rsidP="009B5449">
      <w:pPr>
        <w:tabs>
          <w:tab w:val="left" w:pos="142"/>
        </w:tabs>
        <w:ind w:right="49"/>
        <w:jc w:val="both"/>
        <w:rPr>
          <w:rFonts w:ascii="Verdana" w:hAnsi="Verdana"/>
          <w:lang w:val="es-CL"/>
        </w:rPr>
      </w:pPr>
    </w:p>
    <w:p w:rsidR="00664763" w:rsidRPr="00866966" w:rsidRDefault="00664763" w:rsidP="00664763">
      <w:pPr>
        <w:jc w:val="both"/>
        <w:rPr>
          <w:rFonts w:ascii="Verdana" w:hAnsi="Verdana"/>
          <w:lang w:val="es-MX"/>
        </w:rPr>
      </w:pPr>
      <w:r w:rsidRPr="00866966">
        <w:rPr>
          <w:rFonts w:ascii="Verdana" w:hAnsi="Verdana"/>
          <w:lang w:val="es-MX"/>
        </w:rPr>
        <w:t>La Dirección de Obras Hidráulicas se encuentra implementando el Plan Nacional de Rehabilitación de embalses pequeños, tranques y canales, el que fue autorizado por el Consejo de Ministros de la Comisión Nacional de Riego (CNR), en las sesiones N° 226 y 228 del año 2018, Nº247 y 248 del año 2021, considerando la selección de cinco factores de admisibilidad.</w:t>
      </w:r>
    </w:p>
    <w:p w:rsidR="00664763" w:rsidRPr="00866966" w:rsidRDefault="00664763" w:rsidP="00664763">
      <w:pPr>
        <w:jc w:val="both"/>
        <w:rPr>
          <w:rFonts w:ascii="Verdana" w:hAnsi="Verdana"/>
          <w:lang w:val="es-MX"/>
        </w:rPr>
      </w:pPr>
    </w:p>
    <w:p w:rsidR="00664763" w:rsidRPr="00866966" w:rsidRDefault="00664763" w:rsidP="00664763">
      <w:pPr>
        <w:jc w:val="both"/>
        <w:rPr>
          <w:rFonts w:ascii="Verdana" w:hAnsi="Verdana"/>
          <w:lang w:val="es-MX"/>
        </w:rPr>
      </w:pPr>
      <w:r w:rsidRPr="00866966">
        <w:rPr>
          <w:rFonts w:ascii="Verdana" w:hAnsi="Verdana"/>
          <w:lang w:val="es-MX"/>
        </w:rPr>
        <w:t xml:space="preserve">El Plan considera la ejecución de obras de rehabilitación, en infraestructura hidráulica de tranques y canales, de acuerdo a la postulación de las Direcciones de Obras Hidráulicas regionales de iniciativas de su cartera y a aquellas levantadas por el Diagnóstico del Estado Actual de los Tranques Cora, estudio básico realizado por CNR en el año 2017, que consideró un universo de 630 iniciativas, entre las regiones de Coquimbo y Araucanía. </w:t>
      </w:r>
    </w:p>
    <w:p w:rsidR="00664763" w:rsidRPr="00866966" w:rsidRDefault="00664763" w:rsidP="00664763">
      <w:pPr>
        <w:jc w:val="both"/>
        <w:rPr>
          <w:rFonts w:ascii="Verdana" w:hAnsi="Verdana"/>
          <w:lang w:val="es-MX"/>
        </w:rPr>
      </w:pPr>
    </w:p>
    <w:p w:rsidR="00664763" w:rsidRPr="00866966" w:rsidRDefault="00664763" w:rsidP="00664763">
      <w:pPr>
        <w:jc w:val="both"/>
        <w:rPr>
          <w:rFonts w:ascii="Verdana" w:hAnsi="Verdana"/>
          <w:lang w:val="es-MX"/>
        </w:rPr>
      </w:pPr>
      <w:r w:rsidRPr="00866966">
        <w:rPr>
          <w:rFonts w:ascii="Verdana" w:hAnsi="Verdana"/>
          <w:lang w:val="es-MX"/>
        </w:rPr>
        <w:t xml:space="preserve">Las obras a rehabilitar recuperarán un sector altamente deprimido por el déficit hídrico, cuya actividad principal está orientada a la actividad agrícola campesina, lo que permitirá generar valiosos beneficios sociales en el medio rural de la zona, </w:t>
      </w:r>
      <w:r w:rsidRPr="00866966">
        <w:rPr>
          <w:rFonts w:ascii="Verdana" w:hAnsi="Verdana"/>
          <w:lang w:val="es-MX"/>
        </w:rPr>
        <w:lastRenderedPageBreak/>
        <w:t>tanto en el desarrollo humano como en el económico, generando además una importante fuente de empleo local.</w:t>
      </w:r>
    </w:p>
    <w:p w:rsidR="00664763" w:rsidRPr="00866966" w:rsidRDefault="00664763" w:rsidP="00664763">
      <w:pPr>
        <w:jc w:val="both"/>
        <w:rPr>
          <w:rFonts w:ascii="Verdana" w:hAnsi="Verdana"/>
          <w:lang w:val="es-MX"/>
        </w:rPr>
      </w:pPr>
    </w:p>
    <w:p w:rsidR="00664763" w:rsidRPr="00866966" w:rsidRDefault="00664763" w:rsidP="00664763">
      <w:pPr>
        <w:jc w:val="both"/>
        <w:rPr>
          <w:rFonts w:ascii="Verdana" w:hAnsi="Verdana"/>
          <w:lang w:val="es-MX"/>
        </w:rPr>
      </w:pPr>
      <w:r w:rsidRPr="00866966">
        <w:rPr>
          <w:rFonts w:ascii="Verdana" w:hAnsi="Verdana"/>
          <w:lang w:val="es-MX"/>
        </w:rPr>
        <w:t>A continuación se presenta un cuadro resumen, con aquellas iniciativas desarrolladas entre los años 2014 y 2022.</w:t>
      </w:r>
    </w:p>
    <w:p w:rsidR="00664763" w:rsidRPr="00866966" w:rsidRDefault="00664763" w:rsidP="00664763">
      <w:pPr>
        <w:jc w:val="both"/>
        <w:rPr>
          <w:rFonts w:ascii="Verdana" w:hAnsi="Verdana"/>
          <w:b/>
          <w:lang w:val="es-MX"/>
        </w:rPr>
      </w:pPr>
    </w:p>
    <w:tbl>
      <w:tblPr>
        <w:tblStyle w:val="Tabladecuadrcula4-nfasis3"/>
        <w:tblW w:w="5000" w:type="pct"/>
        <w:tblLook w:val="04A0" w:firstRow="1" w:lastRow="0" w:firstColumn="1" w:lastColumn="0" w:noHBand="0" w:noVBand="1"/>
      </w:tblPr>
      <w:tblGrid>
        <w:gridCol w:w="2166"/>
        <w:gridCol w:w="1676"/>
        <w:gridCol w:w="1470"/>
        <w:gridCol w:w="1250"/>
        <w:gridCol w:w="1518"/>
        <w:gridCol w:w="1882"/>
      </w:tblGrid>
      <w:tr w:rsidR="00664763" w:rsidRPr="0086682E" w:rsidTr="00664763">
        <w:trPr>
          <w:cnfStyle w:val="100000000000" w:firstRow="1" w:lastRow="0" w:firstColumn="0" w:lastColumn="0" w:oddVBand="0" w:evenVBand="0" w:oddHBand="0" w:evenHBand="0" w:firstRowFirstColumn="0" w:firstRowLastColumn="0" w:lastRowFirstColumn="0" w:lastRowLastColumn="0"/>
          <w:trHeight w:val="598"/>
          <w:tblHeader/>
        </w:trPr>
        <w:tc>
          <w:tcPr>
            <w:cnfStyle w:val="001000000000" w:firstRow="0" w:lastRow="0" w:firstColumn="1" w:lastColumn="0" w:oddVBand="0" w:evenVBand="0" w:oddHBand="0" w:evenHBand="0" w:firstRowFirstColumn="0" w:firstRowLastColumn="0" w:lastRowFirstColumn="0" w:lastRowLastColumn="0"/>
            <w:tcW w:w="5000" w:type="pct"/>
            <w:gridSpan w:val="6"/>
          </w:tcPr>
          <w:p w:rsidR="00664763" w:rsidRPr="0086682E" w:rsidRDefault="00664763" w:rsidP="00664763">
            <w:pPr>
              <w:jc w:val="center"/>
              <w:rPr>
                <w:rFonts w:ascii="Calibri" w:eastAsia="Times New Roman" w:hAnsi="Calibri" w:cs="Calibri"/>
                <w:bCs w:val="0"/>
                <w:sz w:val="20"/>
                <w:szCs w:val="20"/>
                <w:lang w:eastAsia="es-CL"/>
              </w:rPr>
            </w:pPr>
            <w:r w:rsidRPr="0086682E">
              <w:rPr>
                <w:rFonts w:ascii="Verdana" w:hAnsi="Verdana"/>
              </w:rPr>
              <w:t>PLAN NACIONAL DE REHABILITACIÓN DE EMBALSES PEQUEÑOS, TRANQUES Y CANALES</w:t>
            </w:r>
          </w:p>
        </w:tc>
      </w:tr>
      <w:tr w:rsidR="00664763" w:rsidRPr="00C30511" w:rsidTr="00664763">
        <w:trPr>
          <w:cnfStyle w:val="100000000000" w:firstRow="1" w:lastRow="0" w:firstColumn="0" w:lastColumn="0" w:oddVBand="0" w:evenVBand="0" w:oddHBand="0" w:evenHBand="0" w:firstRowFirstColumn="0" w:firstRowLastColumn="0" w:lastRowFirstColumn="0" w:lastRowLastColumn="0"/>
          <w:trHeight w:val="473"/>
          <w:tblHeader/>
        </w:trPr>
        <w:tc>
          <w:tcPr>
            <w:cnfStyle w:val="001000000000" w:firstRow="0" w:lastRow="0" w:firstColumn="1" w:lastColumn="0" w:oddVBand="0" w:evenVBand="0" w:oddHBand="0" w:evenHBand="0" w:firstRowFirstColumn="0" w:firstRowLastColumn="0" w:lastRowFirstColumn="0" w:lastRowLastColumn="0"/>
            <w:tcW w:w="1092" w:type="pct"/>
            <w:vMerge w:val="restart"/>
            <w:tcBorders>
              <w:bottom w:val="single" w:sz="4" w:space="0" w:color="auto"/>
            </w:tcBorders>
            <w:vAlign w:val="center"/>
            <w:hideMark/>
          </w:tcPr>
          <w:p w:rsidR="00664763" w:rsidRPr="0086682E" w:rsidRDefault="00664763" w:rsidP="00664763">
            <w:pPr>
              <w:jc w:val="center"/>
              <w:rPr>
                <w:rFonts w:ascii="Calibri" w:eastAsia="Times New Roman" w:hAnsi="Calibri" w:cs="Calibri"/>
                <w:bCs w:val="0"/>
                <w:color w:val="auto"/>
                <w:sz w:val="20"/>
                <w:szCs w:val="20"/>
                <w:lang w:eastAsia="es-CL"/>
              </w:rPr>
            </w:pPr>
            <w:r>
              <w:rPr>
                <w:rFonts w:ascii="Calibri" w:eastAsia="Times New Roman" w:hAnsi="Calibri" w:cs="Calibri"/>
                <w:bCs w:val="0"/>
                <w:color w:val="auto"/>
                <w:sz w:val="20"/>
                <w:szCs w:val="20"/>
                <w:lang w:eastAsia="es-CL"/>
              </w:rPr>
              <w:t>Iniciativa</w:t>
            </w:r>
          </w:p>
        </w:tc>
        <w:tc>
          <w:tcPr>
            <w:tcW w:w="1589" w:type="pct"/>
            <w:gridSpan w:val="2"/>
            <w:tcBorders>
              <w:bottom w:val="single" w:sz="4" w:space="0" w:color="auto"/>
            </w:tcBorders>
            <w:vAlign w:val="center"/>
            <w:hideMark/>
          </w:tcPr>
          <w:p w:rsidR="00664763" w:rsidRPr="0086682E" w:rsidRDefault="00664763" w:rsidP="00664763">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Cs w:val="0"/>
                <w:color w:val="auto"/>
                <w:sz w:val="20"/>
                <w:szCs w:val="20"/>
                <w:lang w:eastAsia="es-CL"/>
              </w:rPr>
            </w:pPr>
            <w:r w:rsidRPr="0086682E">
              <w:rPr>
                <w:rFonts w:ascii="Calibri" w:eastAsia="Times New Roman" w:hAnsi="Calibri" w:cs="Calibri"/>
                <w:bCs w:val="0"/>
                <w:color w:val="auto"/>
                <w:sz w:val="20"/>
                <w:szCs w:val="20"/>
                <w:lang w:eastAsia="es-CL"/>
              </w:rPr>
              <w:t>Ubicación</w:t>
            </w:r>
          </w:p>
        </w:tc>
        <w:tc>
          <w:tcPr>
            <w:tcW w:w="632" w:type="pct"/>
            <w:vMerge w:val="restart"/>
            <w:tcBorders>
              <w:bottom w:val="single" w:sz="4" w:space="0" w:color="auto"/>
            </w:tcBorders>
            <w:vAlign w:val="center"/>
            <w:hideMark/>
          </w:tcPr>
          <w:p w:rsidR="00664763" w:rsidRPr="0086682E" w:rsidRDefault="00664763" w:rsidP="00664763">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Cs w:val="0"/>
                <w:color w:val="auto"/>
                <w:sz w:val="20"/>
                <w:szCs w:val="20"/>
                <w:lang w:eastAsia="es-CL"/>
              </w:rPr>
            </w:pPr>
            <w:r w:rsidRPr="0086682E">
              <w:rPr>
                <w:rFonts w:ascii="Calibri" w:eastAsia="Times New Roman" w:hAnsi="Calibri" w:cs="Calibri"/>
                <w:bCs w:val="0"/>
                <w:color w:val="auto"/>
                <w:sz w:val="20"/>
                <w:szCs w:val="20"/>
                <w:lang w:eastAsia="es-CL"/>
              </w:rPr>
              <w:t>Volumen</w:t>
            </w:r>
            <w:r w:rsidRPr="0086682E">
              <w:rPr>
                <w:rFonts w:ascii="Calibri" w:eastAsia="Times New Roman" w:hAnsi="Calibri" w:cs="Calibri"/>
                <w:bCs w:val="0"/>
                <w:sz w:val="20"/>
                <w:szCs w:val="20"/>
                <w:lang w:eastAsia="es-CL"/>
              </w:rPr>
              <w:t xml:space="preserve"> </w:t>
            </w:r>
            <w:r w:rsidRPr="0086682E">
              <w:rPr>
                <w:rFonts w:ascii="Calibri" w:eastAsia="Times New Roman" w:hAnsi="Calibri" w:cs="Calibri"/>
                <w:bCs w:val="0"/>
                <w:color w:val="auto"/>
                <w:sz w:val="20"/>
                <w:szCs w:val="20"/>
                <w:lang w:eastAsia="es-CL"/>
              </w:rPr>
              <w:t>Embalse</w:t>
            </w:r>
            <w:r w:rsidRPr="0086682E">
              <w:rPr>
                <w:rFonts w:ascii="Calibri" w:eastAsia="Times New Roman" w:hAnsi="Calibri" w:cs="Calibri"/>
                <w:bCs w:val="0"/>
                <w:sz w:val="20"/>
                <w:szCs w:val="20"/>
                <w:lang w:eastAsia="es-CL"/>
              </w:rPr>
              <w:t xml:space="preserve"> </w:t>
            </w:r>
            <w:r w:rsidRPr="0086682E">
              <w:rPr>
                <w:rFonts w:ascii="Calibri" w:eastAsia="Times New Roman" w:hAnsi="Calibri" w:cs="Calibri"/>
                <w:bCs w:val="0"/>
                <w:color w:val="auto"/>
                <w:sz w:val="20"/>
                <w:szCs w:val="20"/>
                <w:lang w:eastAsia="es-CL"/>
              </w:rPr>
              <w:t>(m3)</w:t>
            </w:r>
          </w:p>
        </w:tc>
        <w:tc>
          <w:tcPr>
            <w:tcW w:w="738" w:type="pct"/>
            <w:vMerge w:val="restart"/>
            <w:tcBorders>
              <w:bottom w:val="single" w:sz="4" w:space="0" w:color="auto"/>
            </w:tcBorders>
            <w:vAlign w:val="center"/>
            <w:hideMark/>
          </w:tcPr>
          <w:p w:rsidR="00664763" w:rsidRPr="0086682E" w:rsidRDefault="00664763" w:rsidP="00664763">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Cs w:val="0"/>
                <w:color w:val="auto"/>
                <w:sz w:val="20"/>
                <w:szCs w:val="20"/>
                <w:lang w:eastAsia="es-CL"/>
              </w:rPr>
            </w:pPr>
            <w:r w:rsidRPr="0086682E">
              <w:rPr>
                <w:rFonts w:ascii="Calibri" w:eastAsia="Times New Roman" w:hAnsi="Calibri" w:cs="Calibri"/>
                <w:bCs w:val="0"/>
                <w:color w:val="auto"/>
                <w:sz w:val="20"/>
                <w:szCs w:val="20"/>
                <w:lang w:eastAsia="es-CL"/>
              </w:rPr>
              <w:t>Sup.</w:t>
            </w:r>
            <w:r w:rsidRPr="0086682E">
              <w:rPr>
                <w:rFonts w:ascii="Calibri" w:eastAsia="Times New Roman" w:hAnsi="Calibri" w:cs="Calibri"/>
                <w:bCs w:val="0"/>
                <w:sz w:val="20"/>
                <w:szCs w:val="20"/>
                <w:lang w:eastAsia="es-CL"/>
              </w:rPr>
              <w:t xml:space="preserve"> </w:t>
            </w:r>
            <w:r w:rsidRPr="0086682E">
              <w:rPr>
                <w:rFonts w:ascii="Calibri" w:eastAsia="Times New Roman" w:hAnsi="Calibri" w:cs="Calibri"/>
                <w:bCs w:val="0"/>
                <w:color w:val="auto"/>
                <w:sz w:val="20"/>
                <w:szCs w:val="20"/>
                <w:lang w:eastAsia="es-CL"/>
              </w:rPr>
              <w:t>Beneficiada(ha)</w:t>
            </w:r>
          </w:p>
        </w:tc>
        <w:tc>
          <w:tcPr>
            <w:tcW w:w="949" w:type="pct"/>
            <w:vMerge w:val="restart"/>
            <w:tcBorders>
              <w:bottom w:val="single" w:sz="4" w:space="0" w:color="auto"/>
            </w:tcBorders>
            <w:vAlign w:val="center"/>
            <w:hideMark/>
          </w:tcPr>
          <w:p w:rsidR="00664763" w:rsidRPr="0086682E" w:rsidRDefault="00664763" w:rsidP="00664763">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Cs w:val="0"/>
                <w:color w:val="auto"/>
                <w:sz w:val="20"/>
                <w:szCs w:val="20"/>
                <w:lang w:eastAsia="es-CL"/>
              </w:rPr>
            </w:pPr>
            <w:r w:rsidRPr="0086682E">
              <w:rPr>
                <w:rFonts w:ascii="Calibri" w:eastAsia="Times New Roman" w:hAnsi="Calibri" w:cs="Calibri"/>
                <w:bCs w:val="0"/>
                <w:color w:val="auto"/>
                <w:sz w:val="20"/>
                <w:szCs w:val="20"/>
                <w:lang w:eastAsia="es-CL"/>
              </w:rPr>
              <w:t>Estado</w:t>
            </w:r>
          </w:p>
        </w:tc>
      </w:tr>
      <w:tr w:rsidR="00664763" w:rsidRPr="00C30511" w:rsidTr="00664763">
        <w:trPr>
          <w:cnfStyle w:val="100000000000" w:firstRow="1" w:lastRow="0" w:firstColumn="0" w:lastColumn="0" w:oddVBand="0" w:evenVBand="0" w:oddHBand="0" w:evenHBand="0" w:firstRowFirstColumn="0" w:firstRowLastColumn="0" w:lastRowFirstColumn="0" w:lastRowLastColumn="0"/>
          <w:trHeight w:val="20"/>
          <w:tblHeader/>
        </w:trPr>
        <w:tc>
          <w:tcPr>
            <w:cnfStyle w:val="001000000000" w:firstRow="0" w:lastRow="0" w:firstColumn="1" w:lastColumn="0" w:oddVBand="0" w:evenVBand="0" w:oddHBand="0" w:evenHBand="0" w:firstRowFirstColumn="0" w:firstRowLastColumn="0" w:lastRowFirstColumn="0" w:lastRowLastColumn="0"/>
            <w:tcW w:w="1092" w:type="pct"/>
            <w:vMerge/>
            <w:tcBorders>
              <w:top w:val="single" w:sz="4" w:space="0" w:color="auto"/>
            </w:tcBorders>
            <w:hideMark/>
          </w:tcPr>
          <w:p w:rsidR="00664763" w:rsidRPr="00C30511" w:rsidRDefault="00664763" w:rsidP="00664763">
            <w:pPr>
              <w:rPr>
                <w:rFonts w:ascii="Calibri" w:eastAsia="Times New Roman" w:hAnsi="Calibri" w:cs="Calibri"/>
                <w:b w:val="0"/>
                <w:bCs w:val="0"/>
                <w:color w:val="auto"/>
                <w:sz w:val="20"/>
                <w:szCs w:val="20"/>
                <w:lang w:eastAsia="es-CL"/>
              </w:rPr>
            </w:pPr>
          </w:p>
        </w:tc>
        <w:tc>
          <w:tcPr>
            <w:tcW w:w="846" w:type="pct"/>
            <w:tcBorders>
              <w:top w:val="single" w:sz="4" w:space="0" w:color="auto"/>
            </w:tcBorders>
            <w:hideMark/>
          </w:tcPr>
          <w:p w:rsidR="00664763" w:rsidRPr="0086682E" w:rsidRDefault="00664763" w:rsidP="00664763">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color w:val="000000"/>
                <w:sz w:val="20"/>
                <w:szCs w:val="20"/>
                <w:lang w:eastAsia="es-CL"/>
              </w:rPr>
            </w:pPr>
            <w:r w:rsidRPr="0086682E">
              <w:rPr>
                <w:rFonts w:ascii="Calibri" w:eastAsia="Times New Roman" w:hAnsi="Calibri" w:cs="Calibri"/>
                <w:b w:val="0"/>
                <w:color w:val="000000"/>
                <w:sz w:val="20"/>
                <w:szCs w:val="20"/>
                <w:lang w:eastAsia="es-CL"/>
              </w:rPr>
              <w:t>Comuna</w:t>
            </w:r>
          </w:p>
        </w:tc>
        <w:tc>
          <w:tcPr>
            <w:tcW w:w="743" w:type="pct"/>
            <w:tcBorders>
              <w:top w:val="single" w:sz="4" w:space="0" w:color="auto"/>
            </w:tcBorders>
            <w:hideMark/>
          </w:tcPr>
          <w:p w:rsidR="00664763" w:rsidRPr="0086682E" w:rsidRDefault="00664763" w:rsidP="00664763">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color w:val="000000"/>
                <w:sz w:val="20"/>
                <w:szCs w:val="20"/>
                <w:lang w:eastAsia="es-CL"/>
              </w:rPr>
            </w:pPr>
            <w:r w:rsidRPr="0086682E">
              <w:rPr>
                <w:rFonts w:ascii="Calibri" w:eastAsia="Times New Roman" w:hAnsi="Calibri" w:cs="Calibri"/>
                <w:b w:val="0"/>
                <w:color w:val="000000"/>
                <w:sz w:val="20"/>
                <w:szCs w:val="20"/>
                <w:lang w:eastAsia="es-CL"/>
              </w:rPr>
              <w:t>Región</w:t>
            </w:r>
          </w:p>
        </w:tc>
        <w:tc>
          <w:tcPr>
            <w:tcW w:w="632" w:type="pct"/>
            <w:vMerge/>
            <w:tcBorders>
              <w:top w:val="single" w:sz="4" w:space="0" w:color="auto"/>
            </w:tcBorders>
            <w:hideMark/>
          </w:tcPr>
          <w:p w:rsidR="00664763" w:rsidRPr="00C30511" w:rsidRDefault="00664763" w:rsidP="00664763">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auto"/>
                <w:sz w:val="20"/>
                <w:szCs w:val="20"/>
                <w:lang w:eastAsia="es-CL"/>
              </w:rPr>
            </w:pPr>
          </w:p>
        </w:tc>
        <w:tc>
          <w:tcPr>
            <w:tcW w:w="738" w:type="pct"/>
            <w:vMerge/>
            <w:tcBorders>
              <w:top w:val="single" w:sz="4" w:space="0" w:color="auto"/>
            </w:tcBorders>
            <w:hideMark/>
          </w:tcPr>
          <w:p w:rsidR="00664763" w:rsidRPr="00C30511" w:rsidRDefault="00664763" w:rsidP="00664763">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auto"/>
                <w:sz w:val="20"/>
                <w:szCs w:val="20"/>
                <w:lang w:eastAsia="es-CL"/>
              </w:rPr>
            </w:pPr>
          </w:p>
        </w:tc>
        <w:tc>
          <w:tcPr>
            <w:tcW w:w="949" w:type="pct"/>
            <w:vMerge/>
            <w:tcBorders>
              <w:top w:val="single" w:sz="4" w:space="0" w:color="auto"/>
            </w:tcBorders>
            <w:hideMark/>
          </w:tcPr>
          <w:p w:rsidR="00664763" w:rsidRPr="00C30511" w:rsidRDefault="00664763" w:rsidP="00664763">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FFFFFF"/>
                <w:sz w:val="20"/>
                <w:szCs w:val="20"/>
                <w:lang w:eastAsia="es-CL"/>
              </w:rPr>
            </w:pPr>
          </w:p>
        </w:tc>
      </w:tr>
      <w:tr w:rsidR="00664763" w:rsidRPr="00C30511" w:rsidTr="0066476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092" w:type="pct"/>
            <w:hideMark/>
          </w:tcPr>
          <w:p w:rsidR="00664763" w:rsidRPr="00C30511" w:rsidRDefault="00664763" w:rsidP="00664763">
            <w:pPr>
              <w:rPr>
                <w:rFonts w:ascii="Calibri" w:eastAsia="Times New Roman" w:hAnsi="Calibri" w:cs="Calibri"/>
                <w:b w:val="0"/>
                <w:color w:val="000000"/>
                <w:sz w:val="20"/>
                <w:szCs w:val="20"/>
                <w:lang w:eastAsia="es-CL"/>
              </w:rPr>
            </w:pPr>
            <w:r w:rsidRPr="00C30511">
              <w:rPr>
                <w:rFonts w:ascii="Calibri" w:eastAsia="Times New Roman" w:hAnsi="Calibri" w:cs="Calibri"/>
                <w:b w:val="0"/>
                <w:color w:val="000000"/>
                <w:sz w:val="20"/>
                <w:szCs w:val="20"/>
                <w:lang w:eastAsia="es-CL"/>
              </w:rPr>
              <w:t>Los Molles</w:t>
            </w:r>
          </w:p>
        </w:tc>
        <w:tc>
          <w:tcPr>
            <w:tcW w:w="846" w:type="pct"/>
            <w:hideMark/>
          </w:tcPr>
          <w:p w:rsidR="00664763" w:rsidRPr="00C30511" w:rsidRDefault="00664763" w:rsidP="0066476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Melipilla</w:t>
            </w:r>
          </w:p>
        </w:tc>
        <w:tc>
          <w:tcPr>
            <w:tcW w:w="743" w:type="pct"/>
            <w:hideMark/>
          </w:tcPr>
          <w:p w:rsidR="00664763" w:rsidRPr="00C30511" w:rsidRDefault="00664763" w:rsidP="0066476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Metropolitana</w:t>
            </w:r>
          </w:p>
        </w:tc>
        <w:tc>
          <w:tcPr>
            <w:tcW w:w="632" w:type="pct"/>
            <w:hideMark/>
          </w:tcPr>
          <w:p w:rsidR="00664763" w:rsidRPr="00C30511" w:rsidRDefault="00664763" w:rsidP="0066476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50.000</w:t>
            </w:r>
          </w:p>
        </w:tc>
        <w:tc>
          <w:tcPr>
            <w:tcW w:w="738" w:type="pct"/>
            <w:hideMark/>
          </w:tcPr>
          <w:p w:rsidR="00664763" w:rsidRPr="00C30511" w:rsidRDefault="00664763" w:rsidP="0066476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180</w:t>
            </w:r>
          </w:p>
        </w:tc>
        <w:tc>
          <w:tcPr>
            <w:tcW w:w="949" w:type="pct"/>
            <w:hideMark/>
          </w:tcPr>
          <w:p w:rsidR="00664763" w:rsidRPr="00C30511" w:rsidRDefault="00664763" w:rsidP="0066476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Terminado</w:t>
            </w:r>
          </w:p>
        </w:tc>
      </w:tr>
      <w:tr w:rsidR="00664763" w:rsidRPr="00C30511" w:rsidTr="00664763">
        <w:trPr>
          <w:trHeight w:val="20"/>
        </w:trPr>
        <w:tc>
          <w:tcPr>
            <w:cnfStyle w:val="001000000000" w:firstRow="0" w:lastRow="0" w:firstColumn="1" w:lastColumn="0" w:oddVBand="0" w:evenVBand="0" w:oddHBand="0" w:evenHBand="0" w:firstRowFirstColumn="0" w:firstRowLastColumn="0" w:lastRowFirstColumn="0" w:lastRowLastColumn="0"/>
            <w:tcW w:w="1092" w:type="pct"/>
            <w:hideMark/>
          </w:tcPr>
          <w:p w:rsidR="00664763" w:rsidRPr="00C30511" w:rsidRDefault="00664763" w:rsidP="00664763">
            <w:pPr>
              <w:rPr>
                <w:rFonts w:ascii="Calibri" w:eastAsia="Times New Roman" w:hAnsi="Calibri" w:cs="Calibri"/>
                <w:b w:val="0"/>
                <w:color w:val="000000"/>
                <w:sz w:val="20"/>
                <w:szCs w:val="20"/>
                <w:lang w:eastAsia="es-CL"/>
              </w:rPr>
            </w:pPr>
            <w:r w:rsidRPr="00C30511">
              <w:rPr>
                <w:rFonts w:ascii="Calibri" w:eastAsia="Times New Roman" w:hAnsi="Calibri" w:cs="Calibri"/>
                <w:b w:val="0"/>
                <w:color w:val="000000"/>
                <w:sz w:val="20"/>
                <w:szCs w:val="20"/>
                <w:lang w:eastAsia="es-CL"/>
              </w:rPr>
              <w:t>Chada</w:t>
            </w:r>
          </w:p>
        </w:tc>
        <w:tc>
          <w:tcPr>
            <w:tcW w:w="846" w:type="pct"/>
            <w:hideMark/>
          </w:tcPr>
          <w:p w:rsidR="00664763" w:rsidRPr="00C30511" w:rsidRDefault="00664763" w:rsidP="0066476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Paine</w:t>
            </w:r>
          </w:p>
        </w:tc>
        <w:tc>
          <w:tcPr>
            <w:tcW w:w="743" w:type="pct"/>
            <w:hideMark/>
          </w:tcPr>
          <w:p w:rsidR="00664763" w:rsidRPr="00C30511" w:rsidRDefault="00664763" w:rsidP="0066476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Metropolitana</w:t>
            </w:r>
          </w:p>
        </w:tc>
        <w:tc>
          <w:tcPr>
            <w:tcW w:w="632" w:type="pct"/>
            <w:hideMark/>
          </w:tcPr>
          <w:p w:rsidR="00664763" w:rsidRPr="00C30511" w:rsidRDefault="00664763" w:rsidP="0066476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700.000</w:t>
            </w:r>
          </w:p>
        </w:tc>
        <w:tc>
          <w:tcPr>
            <w:tcW w:w="738" w:type="pct"/>
            <w:hideMark/>
          </w:tcPr>
          <w:p w:rsidR="00664763" w:rsidRPr="00C30511" w:rsidRDefault="00664763" w:rsidP="0066476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1.000</w:t>
            </w:r>
          </w:p>
        </w:tc>
        <w:tc>
          <w:tcPr>
            <w:tcW w:w="949" w:type="pct"/>
            <w:hideMark/>
          </w:tcPr>
          <w:p w:rsidR="00664763" w:rsidRPr="00C30511" w:rsidRDefault="00664763" w:rsidP="0066476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Terminado</w:t>
            </w:r>
          </w:p>
        </w:tc>
      </w:tr>
      <w:tr w:rsidR="00664763" w:rsidRPr="00C30511" w:rsidTr="0066476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092" w:type="pct"/>
            <w:hideMark/>
          </w:tcPr>
          <w:p w:rsidR="00664763" w:rsidRPr="00C30511" w:rsidRDefault="00664763" w:rsidP="00664763">
            <w:pPr>
              <w:rPr>
                <w:rFonts w:ascii="Calibri" w:eastAsia="Times New Roman" w:hAnsi="Calibri" w:cs="Calibri"/>
                <w:b w:val="0"/>
                <w:color w:val="000000"/>
                <w:sz w:val="20"/>
                <w:szCs w:val="20"/>
                <w:lang w:eastAsia="es-CL"/>
              </w:rPr>
            </w:pPr>
            <w:r w:rsidRPr="00C30511">
              <w:rPr>
                <w:rFonts w:ascii="Calibri" w:eastAsia="Times New Roman" w:hAnsi="Calibri" w:cs="Calibri"/>
                <w:b w:val="0"/>
                <w:color w:val="000000"/>
                <w:sz w:val="20"/>
                <w:szCs w:val="20"/>
                <w:lang w:eastAsia="es-CL"/>
              </w:rPr>
              <w:t>Santa Rosa</w:t>
            </w:r>
          </w:p>
        </w:tc>
        <w:tc>
          <w:tcPr>
            <w:tcW w:w="846" w:type="pct"/>
            <w:hideMark/>
          </w:tcPr>
          <w:p w:rsidR="00664763" w:rsidRPr="00C30511" w:rsidRDefault="00664763" w:rsidP="0066476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Limache</w:t>
            </w:r>
          </w:p>
        </w:tc>
        <w:tc>
          <w:tcPr>
            <w:tcW w:w="743" w:type="pct"/>
            <w:hideMark/>
          </w:tcPr>
          <w:p w:rsidR="00664763" w:rsidRPr="00C30511" w:rsidRDefault="00664763" w:rsidP="0066476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Valparaíso</w:t>
            </w:r>
          </w:p>
        </w:tc>
        <w:tc>
          <w:tcPr>
            <w:tcW w:w="632" w:type="pct"/>
            <w:hideMark/>
          </w:tcPr>
          <w:p w:rsidR="00664763" w:rsidRPr="00C30511" w:rsidRDefault="00664763" w:rsidP="0066476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300.000</w:t>
            </w:r>
          </w:p>
        </w:tc>
        <w:tc>
          <w:tcPr>
            <w:tcW w:w="738" w:type="pct"/>
            <w:hideMark/>
          </w:tcPr>
          <w:p w:rsidR="00664763" w:rsidRPr="00C30511" w:rsidRDefault="00664763" w:rsidP="0066476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220</w:t>
            </w:r>
          </w:p>
        </w:tc>
        <w:tc>
          <w:tcPr>
            <w:tcW w:w="949" w:type="pct"/>
            <w:hideMark/>
          </w:tcPr>
          <w:p w:rsidR="00664763" w:rsidRPr="00C30511" w:rsidRDefault="00664763" w:rsidP="0066476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Terminado</w:t>
            </w:r>
          </w:p>
        </w:tc>
      </w:tr>
      <w:tr w:rsidR="00664763" w:rsidRPr="00C30511" w:rsidTr="00664763">
        <w:trPr>
          <w:trHeight w:val="20"/>
        </w:trPr>
        <w:tc>
          <w:tcPr>
            <w:cnfStyle w:val="001000000000" w:firstRow="0" w:lastRow="0" w:firstColumn="1" w:lastColumn="0" w:oddVBand="0" w:evenVBand="0" w:oddHBand="0" w:evenHBand="0" w:firstRowFirstColumn="0" w:firstRowLastColumn="0" w:lastRowFirstColumn="0" w:lastRowLastColumn="0"/>
            <w:tcW w:w="1092" w:type="pct"/>
            <w:hideMark/>
          </w:tcPr>
          <w:p w:rsidR="00664763" w:rsidRPr="00C30511" w:rsidRDefault="00664763" w:rsidP="00664763">
            <w:pPr>
              <w:rPr>
                <w:rFonts w:ascii="Calibri" w:eastAsia="Times New Roman" w:hAnsi="Calibri" w:cs="Calibri"/>
                <w:b w:val="0"/>
                <w:color w:val="000000"/>
                <w:sz w:val="20"/>
                <w:szCs w:val="20"/>
                <w:lang w:eastAsia="es-CL"/>
              </w:rPr>
            </w:pPr>
            <w:r w:rsidRPr="00C30511">
              <w:rPr>
                <w:rFonts w:ascii="Calibri" w:eastAsia="Times New Roman" w:hAnsi="Calibri" w:cs="Calibri"/>
                <w:b w:val="0"/>
                <w:color w:val="000000"/>
                <w:sz w:val="20"/>
                <w:szCs w:val="20"/>
                <w:lang w:eastAsia="es-CL"/>
              </w:rPr>
              <w:t>El Principal</w:t>
            </w:r>
          </w:p>
        </w:tc>
        <w:tc>
          <w:tcPr>
            <w:tcW w:w="846" w:type="pct"/>
            <w:hideMark/>
          </w:tcPr>
          <w:p w:rsidR="00664763" w:rsidRPr="00C30511" w:rsidRDefault="00664763" w:rsidP="0066476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Pirque</w:t>
            </w:r>
          </w:p>
        </w:tc>
        <w:tc>
          <w:tcPr>
            <w:tcW w:w="743" w:type="pct"/>
            <w:hideMark/>
          </w:tcPr>
          <w:p w:rsidR="00664763" w:rsidRPr="00C30511" w:rsidRDefault="00664763" w:rsidP="0066476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Metropolitana</w:t>
            </w:r>
          </w:p>
        </w:tc>
        <w:tc>
          <w:tcPr>
            <w:tcW w:w="632" w:type="pct"/>
            <w:hideMark/>
          </w:tcPr>
          <w:p w:rsidR="00664763" w:rsidRPr="00C30511" w:rsidRDefault="00664763" w:rsidP="0066476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245.000</w:t>
            </w:r>
          </w:p>
        </w:tc>
        <w:tc>
          <w:tcPr>
            <w:tcW w:w="738" w:type="pct"/>
            <w:hideMark/>
          </w:tcPr>
          <w:p w:rsidR="00664763" w:rsidRPr="00C30511" w:rsidRDefault="00664763" w:rsidP="0066476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350</w:t>
            </w:r>
          </w:p>
        </w:tc>
        <w:tc>
          <w:tcPr>
            <w:tcW w:w="949" w:type="pct"/>
            <w:hideMark/>
          </w:tcPr>
          <w:p w:rsidR="00664763" w:rsidRPr="00C30511" w:rsidRDefault="00664763" w:rsidP="0066476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Terminado</w:t>
            </w:r>
          </w:p>
        </w:tc>
      </w:tr>
      <w:tr w:rsidR="00664763" w:rsidRPr="00C30511" w:rsidTr="0066476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092" w:type="pct"/>
            <w:hideMark/>
          </w:tcPr>
          <w:p w:rsidR="00664763" w:rsidRPr="00C30511" w:rsidRDefault="00664763" w:rsidP="00664763">
            <w:pPr>
              <w:rPr>
                <w:rFonts w:ascii="Calibri" w:eastAsia="Times New Roman" w:hAnsi="Calibri" w:cs="Calibri"/>
                <w:b w:val="0"/>
                <w:color w:val="000000"/>
                <w:sz w:val="20"/>
                <w:szCs w:val="20"/>
                <w:lang w:eastAsia="es-CL"/>
              </w:rPr>
            </w:pPr>
            <w:r w:rsidRPr="00C30511">
              <w:rPr>
                <w:rFonts w:ascii="Calibri" w:eastAsia="Times New Roman" w:hAnsi="Calibri" w:cs="Calibri"/>
                <w:b w:val="0"/>
                <w:color w:val="000000"/>
                <w:sz w:val="20"/>
                <w:szCs w:val="20"/>
                <w:lang w:eastAsia="es-CL"/>
              </w:rPr>
              <w:t>Rautén Bajo</w:t>
            </w:r>
          </w:p>
        </w:tc>
        <w:tc>
          <w:tcPr>
            <w:tcW w:w="846" w:type="pct"/>
            <w:hideMark/>
          </w:tcPr>
          <w:p w:rsidR="00664763" w:rsidRPr="00C30511" w:rsidRDefault="00664763" w:rsidP="0066476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Quillota</w:t>
            </w:r>
          </w:p>
        </w:tc>
        <w:tc>
          <w:tcPr>
            <w:tcW w:w="743" w:type="pct"/>
            <w:hideMark/>
          </w:tcPr>
          <w:p w:rsidR="00664763" w:rsidRPr="00C30511" w:rsidRDefault="00664763" w:rsidP="0066476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Valparaíso</w:t>
            </w:r>
          </w:p>
        </w:tc>
        <w:tc>
          <w:tcPr>
            <w:tcW w:w="632" w:type="pct"/>
            <w:hideMark/>
          </w:tcPr>
          <w:p w:rsidR="00664763" w:rsidRPr="00C30511" w:rsidRDefault="00664763" w:rsidP="0066476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50.000</w:t>
            </w:r>
          </w:p>
        </w:tc>
        <w:tc>
          <w:tcPr>
            <w:tcW w:w="738" w:type="pct"/>
            <w:hideMark/>
          </w:tcPr>
          <w:p w:rsidR="00664763" w:rsidRPr="00C30511" w:rsidRDefault="00664763" w:rsidP="0066476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150</w:t>
            </w:r>
          </w:p>
        </w:tc>
        <w:tc>
          <w:tcPr>
            <w:tcW w:w="949" w:type="pct"/>
            <w:hideMark/>
          </w:tcPr>
          <w:p w:rsidR="00664763" w:rsidRPr="00C30511" w:rsidRDefault="00664763" w:rsidP="0066476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Terminado</w:t>
            </w:r>
          </w:p>
        </w:tc>
      </w:tr>
      <w:tr w:rsidR="00664763" w:rsidRPr="00C30511" w:rsidTr="00664763">
        <w:trPr>
          <w:trHeight w:val="20"/>
        </w:trPr>
        <w:tc>
          <w:tcPr>
            <w:cnfStyle w:val="001000000000" w:firstRow="0" w:lastRow="0" w:firstColumn="1" w:lastColumn="0" w:oddVBand="0" w:evenVBand="0" w:oddHBand="0" w:evenHBand="0" w:firstRowFirstColumn="0" w:firstRowLastColumn="0" w:lastRowFirstColumn="0" w:lastRowLastColumn="0"/>
            <w:tcW w:w="1092" w:type="pct"/>
            <w:hideMark/>
          </w:tcPr>
          <w:p w:rsidR="00664763" w:rsidRPr="00C30511" w:rsidRDefault="00664763" w:rsidP="00664763">
            <w:pPr>
              <w:rPr>
                <w:rFonts w:ascii="Calibri" w:eastAsia="Times New Roman" w:hAnsi="Calibri" w:cs="Calibri"/>
                <w:b w:val="0"/>
                <w:color w:val="000000"/>
                <w:sz w:val="20"/>
                <w:szCs w:val="20"/>
                <w:lang w:eastAsia="es-CL"/>
              </w:rPr>
            </w:pPr>
            <w:r w:rsidRPr="00C30511">
              <w:rPr>
                <w:rFonts w:ascii="Calibri" w:eastAsia="Times New Roman" w:hAnsi="Calibri" w:cs="Calibri"/>
                <w:b w:val="0"/>
                <w:color w:val="000000"/>
                <w:sz w:val="20"/>
                <w:szCs w:val="20"/>
                <w:lang w:eastAsia="es-CL"/>
              </w:rPr>
              <w:t>Santa Julieta</w:t>
            </w:r>
          </w:p>
        </w:tc>
        <w:tc>
          <w:tcPr>
            <w:tcW w:w="846" w:type="pct"/>
            <w:hideMark/>
          </w:tcPr>
          <w:p w:rsidR="00664763" w:rsidRPr="00C30511" w:rsidRDefault="00664763" w:rsidP="0066476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Ovalle</w:t>
            </w:r>
          </w:p>
        </w:tc>
        <w:tc>
          <w:tcPr>
            <w:tcW w:w="743" w:type="pct"/>
            <w:hideMark/>
          </w:tcPr>
          <w:p w:rsidR="00664763" w:rsidRPr="00C30511" w:rsidRDefault="00664763" w:rsidP="0066476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Coquimbo</w:t>
            </w:r>
          </w:p>
        </w:tc>
        <w:tc>
          <w:tcPr>
            <w:tcW w:w="632" w:type="pct"/>
            <w:hideMark/>
          </w:tcPr>
          <w:p w:rsidR="00664763" w:rsidRPr="00C30511" w:rsidRDefault="00664763" w:rsidP="0066476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241.000</w:t>
            </w:r>
          </w:p>
        </w:tc>
        <w:tc>
          <w:tcPr>
            <w:tcW w:w="738" w:type="pct"/>
            <w:hideMark/>
          </w:tcPr>
          <w:p w:rsidR="00664763" w:rsidRPr="00C30511" w:rsidRDefault="00664763" w:rsidP="0066476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2.250</w:t>
            </w:r>
          </w:p>
        </w:tc>
        <w:tc>
          <w:tcPr>
            <w:tcW w:w="949" w:type="pct"/>
            <w:hideMark/>
          </w:tcPr>
          <w:p w:rsidR="00664763" w:rsidRPr="00C30511" w:rsidRDefault="00664763" w:rsidP="0066476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Terminado</w:t>
            </w:r>
          </w:p>
        </w:tc>
      </w:tr>
      <w:tr w:rsidR="00664763" w:rsidRPr="00C30511" w:rsidTr="0066476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092" w:type="pct"/>
            <w:hideMark/>
          </w:tcPr>
          <w:p w:rsidR="00664763" w:rsidRPr="00C30511" w:rsidRDefault="00664763" w:rsidP="00664763">
            <w:pPr>
              <w:rPr>
                <w:rFonts w:ascii="Calibri" w:eastAsia="Times New Roman" w:hAnsi="Calibri" w:cs="Calibri"/>
                <w:b w:val="0"/>
                <w:color w:val="000000"/>
                <w:sz w:val="20"/>
                <w:szCs w:val="20"/>
                <w:lang w:eastAsia="es-CL"/>
              </w:rPr>
            </w:pPr>
            <w:r w:rsidRPr="00C30511">
              <w:rPr>
                <w:rFonts w:ascii="Calibri" w:eastAsia="Times New Roman" w:hAnsi="Calibri" w:cs="Calibri"/>
                <w:b w:val="0"/>
                <w:color w:val="000000"/>
                <w:sz w:val="20"/>
                <w:szCs w:val="20"/>
                <w:lang w:eastAsia="es-CL"/>
              </w:rPr>
              <w:t>Concepción</w:t>
            </w:r>
          </w:p>
        </w:tc>
        <w:tc>
          <w:tcPr>
            <w:tcW w:w="846" w:type="pct"/>
            <w:hideMark/>
          </w:tcPr>
          <w:p w:rsidR="00664763" w:rsidRPr="00C30511" w:rsidRDefault="00664763" w:rsidP="0066476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Ovalle</w:t>
            </w:r>
          </w:p>
        </w:tc>
        <w:tc>
          <w:tcPr>
            <w:tcW w:w="743" w:type="pct"/>
            <w:hideMark/>
          </w:tcPr>
          <w:p w:rsidR="00664763" w:rsidRPr="00C30511" w:rsidRDefault="00664763" w:rsidP="0066476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Coquimbo</w:t>
            </w:r>
          </w:p>
        </w:tc>
        <w:tc>
          <w:tcPr>
            <w:tcW w:w="632" w:type="pct"/>
            <w:hideMark/>
          </w:tcPr>
          <w:p w:rsidR="00664763" w:rsidRPr="00C30511" w:rsidRDefault="00664763" w:rsidP="0066476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1.673.000</w:t>
            </w:r>
          </w:p>
        </w:tc>
        <w:tc>
          <w:tcPr>
            <w:tcW w:w="738" w:type="pct"/>
            <w:hideMark/>
          </w:tcPr>
          <w:p w:rsidR="00664763" w:rsidRPr="00C30511" w:rsidRDefault="00664763" w:rsidP="0066476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3.093</w:t>
            </w:r>
          </w:p>
        </w:tc>
        <w:tc>
          <w:tcPr>
            <w:tcW w:w="949" w:type="pct"/>
            <w:hideMark/>
          </w:tcPr>
          <w:p w:rsidR="00664763" w:rsidRPr="00C30511" w:rsidRDefault="00664763" w:rsidP="0066476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Terminado</w:t>
            </w:r>
          </w:p>
        </w:tc>
      </w:tr>
      <w:tr w:rsidR="00664763" w:rsidRPr="00C30511" w:rsidTr="00664763">
        <w:trPr>
          <w:trHeight w:val="20"/>
        </w:trPr>
        <w:tc>
          <w:tcPr>
            <w:cnfStyle w:val="001000000000" w:firstRow="0" w:lastRow="0" w:firstColumn="1" w:lastColumn="0" w:oddVBand="0" w:evenVBand="0" w:oddHBand="0" w:evenHBand="0" w:firstRowFirstColumn="0" w:firstRowLastColumn="0" w:lastRowFirstColumn="0" w:lastRowLastColumn="0"/>
            <w:tcW w:w="1092" w:type="pct"/>
            <w:hideMark/>
          </w:tcPr>
          <w:p w:rsidR="00664763" w:rsidRPr="00C30511" w:rsidRDefault="00664763" w:rsidP="00664763">
            <w:pPr>
              <w:rPr>
                <w:rFonts w:ascii="Calibri" w:eastAsia="Times New Roman" w:hAnsi="Calibri" w:cs="Calibri"/>
                <w:b w:val="0"/>
                <w:color w:val="000000"/>
                <w:sz w:val="20"/>
                <w:szCs w:val="20"/>
                <w:lang w:eastAsia="es-CL"/>
              </w:rPr>
            </w:pPr>
            <w:r w:rsidRPr="00C30511">
              <w:rPr>
                <w:rFonts w:ascii="Calibri" w:eastAsia="Times New Roman" w:hAnsi="Calibri" w:cs="Calibri"/>
                <w:b w:val="0"/>
                <w:color w:val="000000"/>
                <w:sz w:val="20"/>
                <w:szCs w:val="20"/>
                <w:lang w:eastAsia="es-CL"/>
              </w:rPr>
              <w:t>Hospital</w:t>
            </w:r>
          </w:p>
        </w:tc>
        <w:tc>
          <w:tcPr>
            <w:tcW w:w="846" w:type="pct"/>
            <w:hideMark/>
          </w:tcPr>
          <w:p w:rsidR="00664763" w:rsidRPr="00C30511" w:rsidRDefault="00664763" w:rsidP="0066476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Paine</w:t>
            </w:r>
          </w:p>
        </w:tc>
        <w:tc>
          <w:tcPr>
            <w:tcW w:w="743" w:type="pct"/>
            <w:hideMark/>
          </w:tcPr>
          <w:p w:rsidR="00664763" w:rsidRPr="00C30511" w:rsidRDefault="00664763" w:rsidP="0066476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Metropolitana</w:t>
            </w:r>
          </w:p>
        </w:tc>
        <w:tc>
          <w:tcPr>
            <w:tcW w:w="632" w:type="pct"/>
            <w:hideMark/>
          </w:tcPr>
          <w:p w:rsidR="00664763" w:rsidRPr="00C30511" w:rsidRDefault="00664763" w:rsidP="0066476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400.000</w:t>
            </w:r>
          </w:p>
        </w:tc>
        <w:tc>
          <w:tcPr>
            <w:tcW w:w="738" w:type="pct"/>
            <w:hideMark/>
          </w:tcPr>
          <w:p w:rsidR="00664763" w:rsidRPr="00C30511" w:rsidRDefault="00664763" w:rsidP="0066476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2.000</w:t>
            </w:r>
          </w:p>
        </w:tc>
        <w:tc>
          <w:tcPr>
            <w:tcW w:w="949" w:type="pct"/>
            <w:hideMark/>
          </w:tcPr>
          <w:p w:rsidR="00664763" w:rsidRPr="00C30511" w:rsidRDefault="00664763" w:rsidP="0066476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Terminado</w:t>
            </w:r>
          </w:p>
        </w:tc>
      </w:tr>
      <w:tr w:rsidR="00664763" w:rsidRPr="00C30511" w:rsidTr="0066476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092" w:type="pct"/>
            <w:hideMark/>
          </w:tcPr>
          <w:p w:rsidR="00664763" w:rsidRPr="00C30511" w:rsidRDefault="00664763" w:rsidP="00664763">
            <w:pPr>
              <w:rPr>
                <w:rFonts w:ascii="Calibri" w:eastAsia="Times New Roman" w:hAnsi="Calibri" w:cs="Calibri"/>
                <w:b w:val="0"/>
                <w:color w:val="000000"/>
                <w:sz w:val="20"/>
                <w:szCs w:val="20"/>
                <w:lang w:eastAsia="es-CL"/>
              </w:rPr>
            </w:pPr>
            <w:r w:rsidRPr="00C30511">
              <w:rPr>
                <w:rFonts w:ascii="Calibri" w:eastAsia="Times New Roman" w:hAnsi="Calibri" w:cs="Calibri"/>
                <w:b w:val="0"/>
                <w:color w:val="000000"/>
                <w:sz w:val="20"/>
                <w:szCs w:val="20"/>
                <w:lang w:eastAsia="es-CL"/>
              </w:rPr>
              <w:t>San Antonio</w:t>
            </w:r>
          </w:p>
        </w:tc>
        <w:tc>
          <w:tcPr>
            <w:tcW w:w="846" w:type="pct"/>
            <w:hideMark/>
          </w:tcPr>
          <w:p w:rsidR="00664763" w:rsidRPr="00C30511" w:rsidRDefault="00664763" w:rsidP="0066476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Ovalle</w:t>
            </w:r>
          </w:p>
        </w:tc>
        <w:tc>
          <w:tcPr>
            <w:tcW w:w="743" w:type="pct"/>
            <w:hideMark/>
          </w:tcPr>
          <w:p w:rsidR="00664763" w:rsidRPr="00C30511" w:rsidRDefault="00664763" w:rsidP="0066476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Coquimbo</w:t>
            </w:r>
          </w:p>
        </w:tc>
        <w:tc>
          <w:tcPr>
            <w:tcW w:w="632" w:type="pct"/>
            <w:hideMark/>
          </w:tcPr>
          <w:p w:rsidR="00664763" w:rsidRPr="00C30511" w:rsidRDefault="00664763" w:rsidP="0066476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406.000</w:t>
            </w:r>
          </w:p>
        </w:tc>
        <w:tc>
          <w:tcPr>
            <w:tcW w:w="738" w:type="pct"/>
            <w:hideMark/>
          </w:tcPr>
          <w:p w:rsidR="00664763" w:rsidRPr="00C30511" w:rsidRDefault="00664763" w:rsidP="0066476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4.000</w:t>
            </w:r>
          </w:p>
        </w:tc>
        <w:tc>
          <w:tcPr>
            <w:tcW w:w="949" w:type="pct"/>
            <w:hideMark/>
          </w:tcPr>
          <w:p w:rsidR="00664763" w:rsidRPr="00C30511" w:rsidRDefault="00664763" w:rsidP="0066476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Terminado</w:t>
            </w:r>
          </w:p>
        </w:tc>
      </w:tr>
      <w:tr w:rsidR="00664763" w:rsidRPr="00C30511" w:rsidTr="00664763">
        <w:trPr>
          <w:trHeight w:val="20"/>
        </w:trPr>
        <w:tc>
          <w:tcPr>
            <w:cnfStyle w:val="001000000000" w:firstRow="0" w:lastRow="0" w:firstColumn="1" w:lastColumn="0" w:oddVBand="0" w:evenVBand="0" w:oddHBand="0" w:evenHBand="0" w:firstRowFirstColumn="0" w:firstRowLastColumn="0" w:lastRowFirstColumn="0" w:lastRowLastColumn="0"/>
            <w:tcW w:w="1092" w:type="pct"/>
            <w:hideMark/>
          </w:tcPr>
          <w:p w:rsidR="00664763" w:rsidRPr="00C30511" w:rsidRDefault="00664763" w:rsidP="00664763">
            <w:pPr>
              <w:rPr>
                <w:rFonts w:ascii="Calibri" w:eastAsia="Times New Roman" w:hAnsi="Calibri" w:cs="Calibri"/>
                <w:b w:val="0"/>
                <w:color w:val="000000"/>
                <w:sz w:val="20"/>
                <w:szCs w:val="20"/>
                <w:lang w:eastAsia="es-CL"/>
              </w:rPr>
            </w:pPr>
            <w:r w:rsidRPr="00C30511">
              <w:rPr>
                <w:rFonts w:ascii="Calibri" w:eastAsia="Times New Roman" w:hAnsi="Calibri" w:cs="Calibri"/>
                <w:b w:val="0"/>
                <w:color w:val="000000"/>
                <w:sz w:val="20"/>
                <w:szCs w:val="20"/>
                <w:lang w:eastAsia="es-CL"/>
              </w:rPr>
              <w:t>Huechún</w:t>
            </w:r>
          </w:p>
        </w:tc>
        <w:tc>
          <w:tcPr>
            <w:tcW w:w="846" w:type="pct"/>
            <w:hideMark/>
          </w:tcPr>
          <w:p w:rsidR="00664763" w:rsidRPr="00C30511" w:rsidRDefault="00664763" w:rsidP="0066476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Melipilla</w:t>
            </w:r>
          </w:p>
        </w:tc>
        <w:tc>
          <w:tcPr>
            <w:tcW w:w="743" w:type="pct"/>
            <w:hideMark/>
          </w:tcPr>
          <w:p w:rsidR="00664763" w:rsidRPr="00C30511" w:rsidRDefault="00664763" w:rsidP="0066476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Metropolitana</w:t>
            </w:r>
          </w:p>
        </w:tc>
        <w:tc>
          <w:tcPr>
            <w:tcW w:w="632" w:type="pct"/>
            <w:hideMark/>
          </w:tcPr>
          <w:p w:rsidR="00664763" w:rsidRPr="00C30511" w:rsidRDefault="00664763" w:rsidP="0066476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270.000</w:t>
            </w:r>
          </w:p>
        </w:tc>
        <w:tc>
          <w:tcPr>
            <w:tcW w:w="738" w:type="pct"/>
            <w:hideMark/>
          </w:tcPr>
          <w:p w:rsidR="00664763" w:rsidRPr="00C30511" w:rsidRDefault="00664763" w:rsidP="0066476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200</w:t>
            </w:r>
          </w:p>
        </w:tc>
        <w:tc>
          <w:tcPr>
            <w:tcW w:w="949" w:type="pct"/>
            <w:hideMark/>
          </w:tcPr>
          <w:p w:rsidR="00664763" w:rsidRPr="00C30511" w:rsidRDefault="00664763" w:rsidP="0066476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Terminado</w:t>
            </w:r>
          </w:p>
        </w:tc>
      </w:tr>
      <w:tr w:rsidR="00664763" w:rsidRPr="00C30511" w:rsidTr="0066476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092" w:type="pct"/>
            <w:hideMark/>
          </w:tcPr>
          <w:p w:rsidR="00664763" w:rsidRPr="00C30511" w:rsidRDefault="00664763" w:rsidP="00664763">
            <w:pPr>
              <w:rPr>
                <w:rFonts w:ascii="Calibri" w:eastAsia="Times New Roman" w:hAnsi="Calibri" w:cs="Calibri"/>
                <w:b w:val="0"/>
                <w:color w:val="000000"/>
                <w:sz w:val="20"/>
                <w:szCs w:val="20"/>
                <w:lang w:eastAsia="es-CL"/>
              </w:rPr>
            </w:pPr>
            <w:r w:rsidRPr="00C30511">
              <w:rPr>
                <w:rFonts w:ascii="Calibri" w:eastAsia="Times New Roman" w:hAnsi="Calibri" w:cs="Calibri"/>
                <w:b w:val="0"/>
                <w:color w:val="000000"/>
                <w:sz w:val="20"/>
                <w:szCs w:val="20"/>
                <w:lang w:eastAsia="es-CL"/>
              </w:rPr>
              <w:t>El Melón</w:t>
            </w:r>
          </w:p>
        </w:tc>
        <w:tc>
          <w:tcPr>
            <w:tcW w:w="846" w:type="pct"/>
            <w:hideMark/>
          </w:tcPr>
          <w:p w:rsidR="00664763" w:rsidRPr="00C30511" w:rsidRDefault="00664763" w:rsidP="0066476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Nogales</w:t>
            </w:r>
          </w:p>
        </w:tc>
        <w:tc>
          <w:tcPr>
            <w:tcW w:w="743" w:type="pct"/>
            <w:hideMark/>
          </w:tcPr>
          <w:p w:rsidR="00664763" w:rsidRPr="00C30511" w:rsidRDefault="00664763" w:rsidP="0066476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Valparaíso</w:t>
            </w:r>
          </w:p>
        </w:tc>
        <w:tc>
          <w:tcPr>
            <w:tcW w:w="632" w:type="pct"/>
            <w:hideMark/>
          </w:tcPr>
          <w:p w:rsidR="00664763" w:rsidRPr="00C30511" w:rsidRDefault="00664763" w:rsidP="0066476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2.200.000</w:t>
            </w:r>
          </w:p>
        </w:tc>
        <w:tc>
          <w:tcPr>
            <w:tcW w:w="738" w:type="pct"/>
            <w:hideMark/>
          </w:tcPr>
          <w:p w:rsidR="00664763" w:rsidRPr="00C30511" w:rsidRDefault="00664763" w:rsidP="0066476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1.493</w:t>
            </w:r>
          </w:p>
        </w:tc>
        <w:tc>
          <w:tcPr>
            <w:tcW w:w="949" w:type="pct"/>
            <w:hideMark/>
          </w:tcPr>
          <w:p w:rsidR="00664763" w:rsidRPr="00C30511" w:rsidRDefault="00664763" w:rsidP="0066476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Terminado</w:t>
            </w:r>
          </w:p>
        </w:tc>
      </w:tr>
      <w:tr w:rsidR="00664763" w:rsidRPr="00C30511" w:rsidTr="00664763">
        <w:trPr>
          <w:trHeight w:val="20"/>
        </w:trPr>
        <w:tc>
          <w:tcPr>
            <w:cnfStyle w:val="001000000000" w:firstRow="0" w:lastRow="0" w:firstColumn="1" w:lastColumn="0" w:oddVBand="0" w:evenVBand="0" w:oddHBand="0" w:evenHBand="0" w:firstRowFirstColumn="0" w:firstRowLastColumn="0" w:lastRowFirstColumn="0" w:lastRowLastColumn="0"/>
            <w:tcW w:w="1092" w:type="pct"/>
            <w:hideMark/>
          </w:tcPr>
          <w:p w:rsidR="00664763" w:rsidRPr="00C30511" w:rsidRDefault="00664763" w:rsidP="00664763">
            <w:pPr>
              <w:rPr>
                <w:rFonts w:ascii="Calibri" w:eastAsia="Times New Roman" w:hAnsi="Calibri" w:cs="Calibri"/>
                <w:b w:val="0"/>
                <w:color w:val="000000"/>
                <w:sz w:val="20"/>
                <w:szCs w:val="20"/>
                <w:lang w:eastAsia="es-CL"/>
              </w:rPr>
            </w:pPr>
            <w:r w:rsidRPr="00C30511">
              <w:rPr>
                <w:rFonts w:ascii="Calibri" w:eastAsia="Times New Roman" w:hAnsi="Calibri" w:cs="Calibri"/>
                <w:b w:val="0"/>
                <w:color w:val="000000"/>
                <w:sz w:val="20"/>
                <w:szCs w:val="20"/>
                <w:lang w:eastAsia="es-CL"/>
              </w:rPr>
              <w:t>Catapilco</w:t>
            </w:r>
          </w:p>
        </w:tc>
        <w:tc>
          <w:tcPr>
            <w:tcW w:w="846" w:type="pct"/>
            <w:hideMark/>
          </w:tcPr>
          <w:p w:rsidR="00664763" w:rsidRPr="00C30511" w:rsidRDefault="00664763" w:rsidP="0066476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Zapallar</w:t>
            </w:r>
          </w:p>
        </w:tc>
        <w:tc>
          <w:tcPr>
            <w:tcW w:w="743" w:type="pct"/>
            <w:hideMark/>
          </w:tcPr>
          <w:p w:rsidR="00664763" w:rsidRPr="00C30511" w:rsidRDefault="00664763" w:rsidP="0066476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Valparaíso</w:t>
            </w:r>
          </w:p>
        </w:tc>
        <w:tc>
          <w:tcPr>
            <w:tcW w:w="632" w:type="pct"/>
            <w:hideMark/>
          </w:tcPr>
          <w:p w:rsidR="00664763" w:rsidRPr="00C30511" w:rsidRDefault="00664763" w:rsidP="0066476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5.000.000</w:t>
            </w:r>
          </w:p>
        </w:tc>
        <w:tc>
          <w:tcPr>
            <w:tcW w:w="738" w:type="pct"/>
            <w:hideMark/>
          </w:tcPr>
          <w:p w:rsidR="00664763" w:rsidRPr="00C30511" w:rsidRDefault="00664763" w:rsidP="0066476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244</w:t>
            </w:r>
          </w:p>
        </w:tc>
        <w:tc>
          <w:tcPr>
            <w:tcW w:w="949" w:type="pct"/>
            <w:hideMark/>
          </w:tcPr>
          <w:p w:rsidR="00664763" w:rsidRPr="00C30511" w:rsidRDefault="00664763" w:rsidP="0066476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Terminado</w:t>
            </w:r>
          </w:p>
        </w:tc>
      </w:tr>
      <w:tr w:rsidR="00664763" w:rsidRPr="00C30511" w:rsidTr="0066476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092" w:type="pct"/>
            <w:hideMark/>
          </w:tcPr>
          <w:p w:rsidR="00664763" w:rsidRPr="00C30511" w:rsidRDefault="00664763" w:rsidP="00664763">
            <w:pPr>
              <w:rPr>
                <w:rFonts w:ascii="Calibri" w:eastAsia="Times New Roman" w:hAnsi="Calibri" w:cs="Calibri"/>
                <w:b w:val="0"/>
                <w:color w:val="000000"/>
                <w:sz w:val="20"/>
                <w:szCs w:val="20"/>
                <w:lang w:eastAsia="es-CL"/>
              </w:rPr>
            </w:pPr>
            <w:r w:rsidRPr="00C30511">
              <w:rPr>
                <w:rFonts w:ascii="Calibri" w:eastAsia="Times New Roman" w:hAnsi="Calibri" w:cs="Calibri"/>
                <w:b w:val="0"/>
                <w:color w:val="000000"/>
                <w:sz w:val="20"/>
                <w:szCs w:val="20"/>
                <w:lang w:eastAsia="es-CL"/>
              </w:rPr>
              <w:t>Pullally</w:t>
            </w:r>
          </w:p>
        </w:tc>
        <w:tc>
          <w:tcPr>
            <w:tcW w:w="846" w:type="pct"/>
            <w:hideMark/>
          </w:tcPr>
          <w:p w:rsidR="00664763" w:rsidRPr="00C30511" w:rsidRDefault="00664763" w:rsidP="0066476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Papudo</w:t>
            </w:r>
          </w:p>
        </w:tc>
        <w:tc>
          <w:tcPr>
            <w:tcW w:w="743" w:type="pct"/>
            <w:hideMark/>
          </w:tcPr>
          <w:p w:rsidR="00664763" w:rsidRPr="00C30511" w:rsidRDefault="00664763" w:rsidP="0066476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Valparaíso</w:t>
            </w:r>
          </w:p>
        </w:tc>
        <w:tc>
          <w:tcPr>
            <w:tcW w:w="632" w:type="pct"/>
            <w:hideMark/>
          </w:tcPr>
          <w:p w:rsidR="00664763" w:rsidRPr="00C30511" w:rsidRDefault="00664763" w:rsidP="0066476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2.000.000</w:t>
            </w:r>
          </w:p>
        </w:tc>
        <w:tc>
          <w:tcPr>
            <w:tcW w:w="738" w:type="pct"/>
            <w:hideMark/>
          </w:tcPr>
          <w:p w:rsidR="00664763" w:rsidRPr="00C30511" w:rsidRDefault="00664763" w:rsidP="0066476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673</w:t>
            </w:r>
          </w:p>
        </w:tc>
        <w:tc>
          <w:tcPr>
            <w:tcW w:w="949" w:type="pct"/>
            <w:hideMark/>
          </w:tcPr>
          <w:p w:rsidR="00664763" w:rsidRPr="00C30511" w:rsidRDefault="00664763" w:rsidP="0066476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Terminado</w:t>
            </w:r>
          </w:p>
        </w:tc>
      </w:tr>
      <w:tr w:rsidR="00664763" w:rsidRPr="00C30511" w:rsidTr="00664763">
        <w:trPr>
          <w:trHeight w:val="20"/>
        </w:trPr>
        <w:tc>
          <w:tcPr>
            <w:cnfStyle w:val="001000000000" w:firstRow="0" w:lastRow="0" w:firstColumn="1" w:lastColumn="0" w:oddVBand="0" w:evenVBand="0" w:oddHBand="0" w:evenHBand="0" w:firstRowFirstColumn="0" w:firstRowLastColumn="0" w:lastRowFirstColumn="0" w:lastRowLastColumn="0"/>
            <w:tcW w:w="1092" w:type="pct"/>
            <w:hideMark/>
          </w:tcPr>
          <w:p w:rsidR="00664763" w:rsidRPr="00C30511" w:rsidRDefault="00664763" w:rsidP="00664763">
            <w:pPr>
              <w:rPr>
                <w:rFonts w:ascii="Calibri" w:eastAsia="Times New Roman" w:hAnsi="Calibri" w:cs="Calibri"/>
                <w:b w:val="0"/>
                <w:color w:val="000000"/>
                <w:sz w:val="20"/>
                <w:szCs w:val="20"/>
                <w:lang w:eastAsia="es-CL"/>
              </w:rPr>
            </w:pPr>
            <w:r w:rsidRPr="00C30511">
              <w:rPr>
                <w:rFonts w:ascii="Calibri" w:eastAsia="Times New Roman" w:hAnsi="Calibri" w:cs="Calibri"/>
                <w:b w:val="0"/>
                <w:color w:val="000000"/>
                <w:sz w:val="20"/>
                <w:szCs w:val="20"/>
                <w:lang w:eastAsia="es-CL"/>
              </w:rPr>
              <w:t>Rungue</w:t>
            </w:r>
          </w:p>
        </w:tc>
        <w:tc>
          <w:tcPr>
            <w:tcW w:w="846" w:type="pct"/>
            <w:hideMark/>
          </w:tcPr>
          <w:p w:rsidR="00664763" w:rsidRPr="00C30511" w:rsidRDefault="00664763" w:rsidP="0066476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Putaendo</w:t>
            </w:r>
          </w:p>
        </w:tc>
        <w:tc>
          <w:tcPr>
            <w:tcW w:w="743" w:type="pct"/>
            <w:hideMark/>
          </w:tcPr>
          <w:p w:rsidR="00664763" w:rsidRPr="00C30511" w:rsidRDefault="00664763" w:rsidP="0066476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Valparaíso</w:t>
            </w:r>
          </w:p>
        </w:tc>
        <w:tc>
          <w:tcPr>
            <w:tcW w:w="632" w:type="pct"/>
            <w:hideMark/>
          </w:tcPr>
          <w:p w:rsidR="00664763" w:rsidRPr="00C30511" w:rsidRDefault="00664763" w:rsidP="0066476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74.000</w:t>
            </w:r>
          </w:p>
        </w:tc>
        <w:tc>
          <w:tcPr>
            <w:tcW w:w="738" w:type="pct"/>
            <w:hideMark/>
          </w:tcPr>
          <w:p w:rsidR="00664763" w:rsidRPr="00C30511" w:rsidRDefault="00664763" w:rsidP="0066476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550</w:t>
            </w:r>
          </w:p>
        </w:tc>
        <w:tc>
          <w:tcPr>
            <w:tcW w:w="949" w:type="pct"/>
            <w:hideMark/>
          </w:tcPr>
          <w:p w:rsidR="00664763" w:rsidRPr="00C30511" w:rsidRDefault="00664763" w:rsidP="0066476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Terminado</w:t>
            </w:r>
          </w:p>
        </w:tc>
      </w:tr>
      <w:tr w:rsidR="00664763" w:rsidRPr="00C30511" w:rsidTr="0066476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092" w:type="pct"/>
            <w:hideMark/>
          </w:tcPr>
          <w:p w:rsidR="00664763" w:rsidRPr="00C30511" w:rsidRDefault="00664763" w:rsidP="00664763">
            <w:pPr>
              <w:rPr>
                <w:rFonts w:ascii="Calibri" w:eastAsia="Times New Roman" w:hAnsi="Calibri" w:cs="Calibri"/>
                <w:b w:val="0"/>
                <w:color w:val="000000"/>
                <w:sz w:val="20"/>
                <w:szCs w:val="20"/>
                <w:lang w:eastAsia="es-CL"/>
              </w:rPr>
            </w:pPr>
            <w:r w:rsidRPr="00C30511">
              <w:rPr>
                <w:rFonts w:ascii="Calibri" w:eastAsia="Times New Roman" w:hAnsi="Calibri" w:cs="Calibri"/>
                <w:b w:val="0"/>
                <w:color w:val="000000"/>
                <w:sz w:val="20"/>
                <w:szCs w:val="20"/>
                <w:lang w:eastAsia="es-CL"/>
              </w:rPr>
              <w:t>San Jorge</w:t>
            </w:r>
          </w:p>
        </w:tc>
        <w:tc>
          <w:tcPr>
            <w:tcW w:w="846" w:type="pct"/>
            <w:hideMark/>
          </w:tcPr>
          <w:p w:rsidR="00664763" w:rsidRPr="00C30511" w:rsidRDefault="00664763" w:rsidP="0066476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San Carlos</w:t>
            </w:r>
          </w:p>
        </w:tc>
        <w:tc>
          <w:tcPr>
            <w:tcW w:w="743" w:type="pct"/>
            <w:hideMark/>
          </w:tcPr>
          <w:p w:rsidR="00664763" w:rsidRPr="00C30511" w:rsidRDefault="00664763" w:rsidP="0066476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Biobío</w:t>
            </w:r>
          </w:p>
        </w:tc>
        <w:tc>
          <w:tcPr>
            <w:tcW w:w="632" w:type="pct"/>
            <w:hideMark/>
          </w:tcPr>
          <w:p w:rsidR="00664763" w:rsidRPr="00C30511" w:rsidRDefault="00664763" w:rsidP="0066476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160.000</w:t>
            </w:r>
          </w:p>
        </w:tc>
        <w:tc>
          <w:tcPr>
            <w:tcW w:w="738" w:type="pct"/>
            <w:hideMark/>
          </w:tcPr>
          <w:p w:rsidR="00664763" w:rsidRPr="00C30511" w:rsidRDefault="00664763" w:rsidP="0066476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559</w:t>
            </w:r>
          </w:p>
        </w:tc>
        <w:tc>
          <w:tcPr>
            <w:tcW w:w="949" w:type="pct"/>
            <w:hideMark/>
          </w:tcPr>
          <w:p w:rsidR="00664763" w:rsidRPr="00C30511" w:rsidRDefault="00664763" w:rsidP="0066476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Terminado</w:t>
            </w:r>
          </w:p>
        </w:tc>
      </w:tr>
      <w:tr w:rsidR="00664763" w:rsidRPr="00C30511" w:rsidTr="00664763">
        <w:trPr>
          <w:trHeight w:val="20"/>
        </w:trPr>
        <w:tc>
          <w:tcPr>
            <w:cnfStyle w:val="001000000000" w:firstRow="0" w:lastRow="0" w:firstColumn="1" w:lastColumn="0" w:oddVBand="0" w:evenVBand="0" w:oddHBand="0" w:evenHBand="0" w:firstRowFirstColumn="0" w:firstRowLastColumn="0" w:lastRowFirstColumn="0" w:lastRowLastColumn="0"/>
            <w:tcW w:w="1092" w:type="pct"/>
            <w:hideMark/>
          </w:tcPr>
          <w:p w:rsidR="00664763" w:rsidRPr="00C30511" w:rsidRDefault="00664763" w:rsidP="00664763">
            <w:pPr>
              <w:rPr>
                <w:rFonts w:ascii="Calibri" w:eastAsia="Times New Roman" w:hAnsi="Calibri" w:cs="Calibri"/>
                <w:b w:val="0"/>
                <w:color w:val="000000"/>
                <w:sz w:val="20"/>
                <w:szCs w:val="20"/>
                <w:lang w:eastAsia="es-CL"/>
              </w:rPr>
            </w:pPr>
            <w:r w:rsidRPr="00C30511">
              <w:rPr>
                <w:rFonts w:ascii="Calibri" w:eastAsia="Times New Roman" w:hAnsi="Calibri" w:cs="Calibri"/>
                <w:b w:val="0"/>
                <w:color w:val="000000"/>
                <w:sz w:val="20"/>
                <w:szCs w:val="20"/>
                <w:lang w:eastAsia="es-CL"/>
              </w:rPr>
              <w:t>Tucapel</w:t>
            </w:r>
          </w:p>
        </w:tc>
        <w:tc>
          <w:tcPr>
            <w:tcW w:w="846" w:type="pct"/>
            <w:hideMark/>
          </w:tcPr>
          <w:p w:rsidR="00664763" w:rsidRPr="00C30511" w:rsidRDefault="00664763" w:rsidP="0066476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Tucapel</w:t>
            </w:r>
          </w:p>
        </w:tc>
        <w:tc>
          <w:tcPr>
            <w:tcW w:w="743" w:type="pct"/>
            <w:hideMark/>
          </w:tcPr>
          <w:p w:rsidR="00664763" w:rsidRPr="00C30511" w:rsidRDefault="00664763" w:rsidP="0066476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Biobío</w:t>
            </w:r>
          </w:p>
        </w:tc>
        <w:tc>
          <w:tcPr>
            <w:tcW w:w="632" w:type="pct"/>
            <w:hideMark/>
          </w:tcPr>
          <w:p w:rsidR="00664763" w:rsidRPr="00C30511" w:rsidRDefault="00664763" w:rsidP="0066476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410.000</w:t>
            </w:r>
          </w:p>
        </w:tc>
        <w:tc>
          <w:tcPr>
            <w:tcW w:w="738" w:type="pct"/>
            <w:hideMark/>
          </w:tcPr>
          <w:p w:rsidR="00664763" w:rsidRPr="00C30511" w:rsidRDefault="00664763" w:rsidP="0066476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20</w:t>
            </w:r>
          </w:p>
        </w:tc>
        <w:tc>
          <w:tcPr>
            <w:tcW w:w="949" w:type="pct"/>
            <w:hideMark/>
          </w:tcPr>
          <w:p w:rsidR="00664763" w:rsidRPr="00C30511" w:rsidRDefault="00664763" w:rsidP="0066476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Terminado</w:t>
            </w:r>
          </w:p>
        </w:tc>
      </w:tr>
      <w:tr w:rsidR="00664763" w:rsidRPr="00C30511" w:rsidTr="0066476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092" w:type="pct"/>
            <w:hideMark/>
          </w:tcPr>
          <w:p w:rsidR="00664763" w:rsidRPr="00C30511" w:rsidRDefault="00664763" w:rsidP="00664763">
            <w:pPr>
              <w:rPr>
                <w:rFonts w:ascii="Calibri" w:eastAsia="Times New Roman" w:hAnsi="Calibri" w:cs="Calibri"/>
                <w:b w:val="0"/>
                <w:color w:val="000000"/>
                <w:sz w:val="20"/>
                <w:szCs w:val="20"/>
                <w:lang w:eastAsia="es-CL"/>
              </w:rPr>
            </w:pPr>
            <w:r w:rsidRPr="00C30511">
              <w:rPr>
                <w:rFonts w:ascii="Calibri" w:eastAsia="Times New Roman" w:hAnsi="Calibri" w:cs="Calibri"/>
                <w:b w:val="0"/>
                <w:color w:val="000000"/>
                <w:sz w:val="20"/>
                <w:szCs w:val="20"/>
                <w:lang w:eastAsia="es-CL"/>
              </w:rPr>
              <w:t>Sistema Águila Sur. Punta del Viento</w:t>
            </w:r>
          </w:p>
        </w:tc>
        <w:tc>
          <w:tcPr>
            <w:tcW w:w="846" w:type="pct"/>
            <w:hideMark/>
          </w:tcPr>
          <w:p w:rsidR="00664763" w:rsidRPr="00C30511" w:rsidRDefault="00664763" w:rsidP="0066476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Paine</w:t>
            </w:r>
          </w:p>
        </w:tc>
        <w:tc>
          <w:tcPr>
            <w:tcW w:w="743" w:type="pct"/>
            <w:hideMark/>
          </w:tcPr>
          <w:p w:rsidR="00664763" w:rsidRPr="00C30511" w:rsidRDefault="00664763" w:rsidP="0066476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Metropolitana</w:t>
            </w:r>
          </w:p>
        </w:tc>
        <w:tc>
          <w:tcPr>
            <w:tcW w:w="632" w:type="pct"/>
            <w:hideMark/>
          </w:tcPr>
          <w:p w:rsidR="00664763" w:rsidRPr="00C30511" w:rsidRDefault="00664763" w:rsidP="0066476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33.000</w:t>
            </w:r>
          </w:p>
        </w:tc>
        <w:tc>
          <w:tcPr>
            <w:tcW w:w="738" w:type="pct"/>
            <w:hideMark/>
          </w:tcPr>
          <w:p w:rsidR="00664763" w:rsidRPr="00C30511" w:rsidRDefault="00664763" w:rsidP="0066476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200</w:t>
            </w:r>
          </w:p>
        </w:tc>
        <w:tc>
          <w:tcPr>
            <w:tcW w:w="949" w:type="pct"/>
            <w:hideMark/>
          </w:tcPr>
          <w:p w:rsidR="00664763" w:rsidRPr="00C30511" w:rsidRDefault="00664763" w:rsidP="0066476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Terminado</w:t>
            </w:r>
          </w:p>
        </w:tc>
      </w:tr>
      <w:tr w:rsidR="00664763" w:rsidRPr="00C30511" w:rsidTr="00664763">
        <w:trPr>
          <w:trHeight w:val="20"/>
        </w:trPr>
        <w:tc>
          <w:tcPr>
            <w:cnfStyle w:val="001000000000" w:firstRow="0" w:lastRow="0" w:firstColumn="1" w:lastColumn="0" w:oddVBand="0" w:evenVBand="0" w:oddHBand="0" w:evenHBand="0" w:firstRowFirstColumn="0" w:firstRowLastColumn="0" w:lastRowFirstColumn="0" w:lastRowLastColumn="0"/>
            <w:tcW w:w="1092" w:type="pct"/>
            <w:hideMark/>
          </w:tcPr>
          <w:p w:rsidR="00664763" w:rsidRPr="00C30511" w:rsidRDefault="00664763" w:rsidP="00664763">
            <w:pPr>
              <w:rPr>
                <w:rFonts w:ascii="Calibri" w:eastAsia="Times New Roman" w:hAnsi="Calibri" w:cs="Calibri"/>
                <w:b w:val="0"/>
                <w:color w:val="000000"/>
                <w:sz w:val="20"/>
                <w:szCs w:val="20"/>
                <w:lang w:eastAsia="es-CL"/>
              </w:rPr>
            </w:pPr>
            <w:r w:rsidRPr="00C30511">
              <w:rPr>
                <w:rFonts w:ascii="Calibri" w:eastAsia="Times New Roman" w:hAnsi="Calibri" w:cs="Calibri"/>
                <w:b w:val="0"/>
                <w:color w:val="000000"/>
                <w:sz w:val="20"/>
                <w:szCs w:val="20"/>
                <w:lang w:eastAsia="es-CL"/>
              </w:rPr>
              <w:t xml:space="preserve">Sistema Aguila Sur. San Elías </w:t>
            </w:r>
          </w:p>
        </w:tc>
        <w:tc>
          <w:tcPr>
            <w:tcW w:w="846" w:type="pct"/>
            <w:hideMark/>
          </w:tcPr>
          <w:p w:rsidR="00664763" w:rsidRPr="00C30511" w:rsidRDefault="00664763" w:rsidP="0066476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Paine</w:t>
            </w:r>
          </w:p>
        </w:tc>
        <w:tc>
          <w:tcPr>
            <w:tcW w:w="743" w:type="pct"/>
            <w:hideMark/>
          </w:tcPr>
          <w:p w:rsidR="00664763" w:rsidRPr="00C30511" w:rsidRDefault="00664763" w:rsidP="0066476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Metropolitana</w:t>
            </w:r>
          </w:p>
        </w:tc>
        <w:tc>
          <w:tcPr>
            <w:tcW w:w="632" w:type="pct"/>
            <w:hideMark/>
          </w:tcPr>
          <w:p w:rsidR="00664763" w:rsidRPr="00C30511" w:rsidRDefault="00664763" w:rsidP="0066476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24.000</w:t>
            </w:r>
          </w:p>
        </w:tc>
        <w:tc>
          <w:tcPr>
            <w:tcW w:w="738" w:type="pct"/>
            <w:hideMark/>
          </w:tcPr>
          <w:p w:rsidR="00664763" w:rsidRPr="00C30511" w:rsidRDefault="00664763" w:rsidP="0066476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120</w:t>
            </w:r>
          </w:p>
        </w:tc>
        <w:tc>
          <w:tcPr>
            <w:tcW w:w="949" w:type="pct"/>
            <w:hideMark/>
          </w:tcPr>
          <w:p w:rsidR="00664763" w:rsidRPr="00C30511" w:rsidRDefault="00664763" w:rsidP="0066476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Terminado</w:t>
            </w:r>
          </w:p>
        </w:tc>
      </w:tr>
      <w:tr w:rsidR="00664763" w:rsidRPr="00C30511" w:rsidTr="0066476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092" w:type="pct"/>
            <w:hideMark/>
          </w:tcPr>
          <w:p w:rsidR="00664763" w:rsidRPr="00C30511" w:rsidRDefault="00664763" w:rsidP="00664763">
            <w:pPr>
              <w:rPr>
                <w:rFonts w:ascii="Calibri" w:eastAsia="Times New Roman" w:hAnsi="Calibri" w:cs="Calibri"/>
                <w:b w:val="0"/>
                <w:color w:val="000000"/>
                <w:sz w:val="20"/>
                <w:szCs w:val="20"/>
                <w:lang w:eastAsia="es-CL"/>
              </w:rPr>
            </w:pPr>
            <w:r w:rsidRPr="00C30511">
              <w:rPr>
                <w:rFonts w:ascii="Calibri" w:eastAsia="Times New Roman" w:hAnsi="Calibri" w:cs="Calibri"/>
                <w:b w:val="0"/>
                <w:color w:val="000000"/>
                <w:sz w:val="20"/>
                <w:szCs w:val="20"/>
                <w:lang w:eastAsia="es-CL"/>
              </w:rPr>
              <w:t>Sistema Águila Sur. Los Pequenes</w:t>
            </w:r>
          </w:p>
        </w:tc>
        <w:tc>
          <w:tcPr>
            <w:tcW w:w="846" w:type="pct"/>
            <w:hideMark/>
          </w:tcPr>
          <w:p w:rsidR="00664763" w:rsidRPr="00C30511" w:rsidRDefault="00664763" w:rsidP="0066476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Paine</w:t>
            </w:r>
          </w:p>
        </w:tc>
        <w:tc>
          <w:tcPr>
            <w:tcW w:w="743" w:type="pct"/>
            <w:hideMark/>
          </w:tcPr>
          <w:p w:rsidR="00664763" w:rsidRPr="00C30511" w:rsidRDefault="00664763" w:rsidP="0066476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Metropolitana</w:t>
            </w:r>
          </w:p>
        </w:tc>
        <w:tc>
          <w:tcPr>
            <w:tcW w:w="632" w:type="pct"/>
            <w:hideMark/>
          </w:tcPr>
          <w:p w:rsidR="00664763" w:rsidRPr="00C30511" w:rsidRDefault="00664763" w:rsidP="0066476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13.000</w:t>
            </w:r>
          </w:p>
        </w:tc>
        <w:tc>
          <w:tcPr>
            <w:tcW w:w="738" w:type="pct"/>
            <w:hideMark/>
          </w:tcPr>
          <w:p w:rsidR="00664763" w:rsidRPr="00C30511" w:rsidRDefault="00664763" w:rsidP="0066476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40</w:t>
            </w:r>
          </w:p>
        </w:tc>
        <w:tc>
          <w:tcPr>
            <w:tcW w:w="949" w:type="pct"/>
            <w:hideMark/>
          </w:tcPr>
          <w:p w:rsidR="00664763" w:rsidRPr="00C30511" w:rsidRDefault="00664763" w:rsidP="0066476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Terminado</w:t>
            </w:r>
          </w:p>
        </w:tc>
      </w:tr>
      <w:tr w:rsidR="00664763" w:rsidRPr="00C30511" w:rsidTr="00664763">
        <w:trPr>
          <w:trHeight w:val="20"/>
        </w:trPr>
        <w:tc>
          <w:tcPr>
            <w:cnfStyle w:val="001000000000" w:firstRow="0" w:lastRow="0" w:firstColumn="1" w:lastColumn="0" w:oddVBand="0" w:evenVBand="0" w:oddHBand="0" w:evenHBand="0" w:firstRowFirstColumn="0" w:firstRowLastColumn="0" w:lastRowFirstColumn="0" w:lastRowLastColumn="0"/>
            <w:tcW w:w="1092" w:type="pct"/>
            <w:hideMark/>
          </w:tcPr>
          <w:p w:rsidR="00664763" w:rsidRPr="00C30511" w:rsidRDefault="00664763" w:rsidP="00664763">
            <w:pPr>
              <w:rPr>
                <w:rFonts w:ascii="Calibri" w:eastAsia="Times New Roman" w:hAnsi="Calibri" w:cs="Calibri"/>
                <w:b w:val="0"/>
                <w:color w:val="000000"/>
                <w:sz w:val="20"/>
                <w:szCs w:val="20"/>
                <w:lang w:eastAsia="es-CL"/>
              </w:rPr>
            </w:pPr>
            <w:r w:rsidRPr="00C30511">
              <w:rPr>
                <w:rFonts w:ascii="Calibri" w:eastAsia="Times New Roman" w:hAnsi="Calibri" w:cs="Calibri"/>
                <w:b w:val="0"/>
                <w:color w:val="000000"/>
                <w:sz w:val="20"/>
                <w:szCs w:val="20"/>
                <w:lang w:eastAsia="es-CL"/>
              </w:rPr>
              <w:t>Canal Crucitas</w:t>
            </w:r>
          </w:p>
        </w:tc>
        <w:tc>
          <w:tcPr>
            <w:tcW w:w="846" w:type="pct"/>
            <w:hideMark/>
          </w:tcPr>
          <w:p w:rsidR="00664763" w:rsidRPr="00C30511" w:rsidRDefault="00664763" w:rsidP="0066476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Combarbala</w:t>
            </w:r>
          </w:p>
        </w:tc>
        <w:tc>
          <w:tcPr>
            <w:tcW w:w="743" w:type="pct"/>
            <w:hideMark/>
          </w:tcPr>
          <w:p w:rsidR="00664763" w:rsidRPr="00C30511" w:rsidRDefault="00664763" w:rsidP="0066476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Coquimbo</w:t>
            </w:r>
          </w:p>
        </w:tc>
        <w:tc>
          <w:tcPr>
            <w:tcW w:w="632" w:type="pct"/>
            <w:hideMark/>
          </w:tcPr>
          <w:p w:rsidR="00664763" w:rsidRPr="00C30511" w:rsidRDefault="00664763" w:rsidP="0066476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p>
        </w:tc>
        <w:tc>
          <w:tcPr>
            <w:tcW w:w="738" w:type="pct"/>
            <w:hideMark/>
          </w:tcPr>
          <w:p w:rsidR="00664763" w:rsidRPr="00C30511" w:rsidRDefault="00664763" w:rsidP="006647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s-CL"/>
              </w:rPr>
            </w:pPr>
          </w:p>
        </w:tc>
        <w:tc>
          <w:tcPr>
            <w:tcW w:w="949" w:type="pct"/>
            <w:hideMark/>
          </w:tcPr>
          <w:p w:rsidR="00664763" w:rsidRPr="00C30511" w:rsidRDefault="00664763" w:rsidP="0066476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Desestimado</w:t>
            </w:r>
          </w:p>
        </w:tc>
      </w:tr>
      <w:tr w:rsidR="00664763" w:rsidRPr="00C30511" w:rsidTr="0066476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092" w:type="pct"/>
            <w:hideMark/>
          </w:tcPr>
          <w:p w:rsidR="00664763" w:rsidRPr="00C30511" w:rsidRDefault="00664763" w:rsidP="00664763">
            <w:pPr>
              <w:rPr>
                <w:rFonts w:ascii="Calibri" w:eastAsia="Times New Roman" w:hAnsi="Calibri" w:cs="Calibri"/>
                <w:b w:val="0"/>
                <w:color w:val="000000"/>
                <w:sz w:val="20"/>
                <w:szCs w:val="20"/>
                <w:lang w:eastAsia="es-CL"/>
              </w:rPr>
            </w:pPr>
            <w:r w:rsidRPr="00C30511">
              <w:rPr>
                <w:rFonts w:ascii="Calibri" w:eastAsia="Times New Roman" w:hAnsi="Calibri" w:cs="Calibri"/>
                <w:b w:val="0"/>
                <w:color w:val="000000"/>
                <w:sz w:val="20"/>
                <w:szCs w:val="20"/>
                <w:lang w:eastAsia="es-CL"/>
              </w:rPr>
              <w:t>Tranque El Parrón</w:t>
            </w:r>
          </w:p>
        </w:tc>
        <w:tc>
          <w:tcPr>
            <w:tcW w:w="846" w:type="pct"/>
            <w:hideMark/>
          </w:tcPr>
          <w:p w:rsidR="00664763" w:rsidRPr="00C30511" w:rsidRDefault="00664763" w:rsidP="0066476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Maria Pinto</w:t>
            </w:r>
          </w:p>
        </w:tc>
        <w:tc>
          <w:tcPr>
            <w:tcW w:w="743" w:type="pct"/>
            <w:hideMark/>
          </w:tcPr>
          <w:p w:rsidR="00664763" w:rsidRPr="00C30511" w:rsidRDefault="00664763" w:rsidP="0066476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Metropolitana</w:t>
            </w:r>
          </w:p>
        </w:tc>
        <w:tc>
          <w:tcPr>
            <w:tcW w:w="632" w:type="pct"/>
            <w:hideMark/>
          </w:tcPr>
          <w:p w:rsidR="00664763" w:rsidRPr="00C30511" w:rsidRDefault="00664763" w:rsidP="0066476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p>
        </w:tc>
        <w:tc>
          <w:tcPr>
            <w:tcW w:w="738" w:type="pct"/>
            <w:hideMark/>
          </w:tcPr>
          <w:p w:rsidR="00664763" w:rsidRPr="00C30511" w:rsidRDefault="00664763" w:rsidP="006647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es-CL"/>
              </w:rPr>
            </w:pPr>
          </w:p>
        </w:tc>
        <w:tc>
          <w:tcPr>
            <w:tcW w:w="949" w:type="pct"/>
            <w:hideMark/>
          </w:tcPr>
          <w:p w:rsidR="00664763" w:rsidRPr="00C30511" w:rsidRDefault="00664763" w:rsidP="0066476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Desestimado</w:t>
            </w:r>
          </w:p>
        </w:tc>
      </w:tr>
      <w:tr w:rsidR="00664763" w:rsidRPr="00C30511" w:rsidTr="00664763">
        <w:trPr>
          <w:trHeight w:val="20"/>
        </w:trPr>
        <w:tc>
          <w:tcPr>
            <w:cnfStyle w:val="001000000000" w:firstRow="0" w:lastRow="0" w:firstColumn="1" w:lastColumn="0" w:oddVBand="0" w:evenVBand="0" w:oddHBand="0" w:evenHBand="0" w:firstRowFirstColumn="0" w:firstRowLastColumn="0" w:lastRowFirstColumn="0" w:lastRowLastColumn="0"/>
            <w:tcW w:w="1092" w:type="pct"/>
            <w:hideMark/>
          </w:tcPr>
          <w:p w:rsidR="00664763" w:rsidRPr="00C30511" w:rsidRDefault="00664763" w:rsidP="00664763">
            <w:pPr>
              <w:rPr>
                <w:rFonts w:ascii="Calibri" w:eastAsia="Times New Roman" w:hAnsi="Calibri" w:cs="Calibri"/>
                <w:b w:val="0"/>
                <w:color w:val="000000"/>
                <w:sz w:val="20"/>
                <w:szCs w:val="20"/>
                <w:lang w:eastAsia="es-CL"/>
              </w:rPr>
            </w:pPr>
            <w:r w:rsidRPr="00C30511">
              <w:rPr>
                <w:rFonts w:ascii="Calibri" w:eastAsia="Times New Roman" w:hAnsi="Calibri" w:cs="Calibri"/>
                <w:b w:val="0"/>
                <w:color w:val="000000"/>
                <w:sz w:val="20"/>
                <w:szCs w:val="20"/>
                <w:lang w:eastAsia="es-CL"/>
              </w:rPr>
              <w:t>Tranque Rapuimán</w:t>
            </w:r>
          </w:p>
        </w:tc>
        <w:tc>
          <w:tcPr>
            <w:tcW w:w="846" w:type="pct"/>
            <w:hideMark/>
          </w:tcPr>
          <w:p w:rsidR="00664763" w:rsidRPr="00C30511" w:rsidRDefault="00664763" w:rsidP="0066476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Perquenco</w:t>
            </w:r>
          </w:p>
        </w:tc>
        <w:tc>
          <w:tcPr>
            <w:tcW w:w="743" w:type="pct"/>
            <w:hideMark/>
          </w:tcPr>
          <w:p w:rsidR="00664763" w:rsidRPr="00C30511" w:rsidRDefault="00664763" w:rsidP="0066476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Araucanía</w:t>
            </w:r>
          </w:p>
        </w:tc>
        <w:tc>
          <w:tcPr>
            <w:tcW w:w="632" w:type="pct"/>
            <w:hideMark/>
          </w:tcPr>
          <w:p w:rsidR="00664763" w:rsidRPr="00C30511" w:rsidRDefault="00664763" w:rsidP="0066476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p>
        </w:tc>
        <w:tc>
          <w:tcPr>
            <w:tcW w:w="738" w:type="pct"/>
            <w:hideMark/>
          </w:tcPr>
          <w:p w:rsidR="00664763" w:rsidRPr="00C30511" w:rsidRDefault="00664763" w:rsidP="0066476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150</w:t>
            </w:r>
          </w:p>
        </w:tc>
        <w:tc>
          <w:tcPr>
            <w:tcW w:w="949" w:type="pct"/>
            <w:hideMark/>
          </w:tcPr>
          <w:p w:rsidR="00664763" w:rsidRPr="00C30511" w:rsidRDefault="00664763" w:rsidP="0066476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Desestimado</w:t>
            </w:r>
          </w:p>
        </w:tc>
      </w:tr>
      <w:tr w:rsidR="00664763" w:rsidRPr="00C30511" w:rsidTr="0066476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092" w:type="pct"/>
            <w:hideMark/>
          </w:tcPr>
          <w:p w:rsidR="00664763" w:rsidRPr="00C30511" w:rsidRDefault="00664763" w:rsidP="00664763">
            <w:pPr>
              <w:rPr>
                <w:rFonts w:ascii="Calibri" w:eastAsia="Times New Roman" w:hAnsi="Calibri" w:cs="Calibri"/>
                <w:b w:val="0"/>
                <w:color w:val="000000"/>
                <w:sz w:val="20"/>
                <w:szCs w:val="20"/>
                <w:lang w:eastAsia="es-CL"/>
              </w:rPr>
            </w:pPr>
            <w:r w:rsidRPr="00C30511">
              <w:rPr>
                <w:rFonts w:ascii="Calibri" w:eastAsia="Times New Roman" w:hAnsi="Calibri" w:cs="Calibri"/>
                <w:b w:val="0"/>
                <w:color w:val="000000"/>
                <w:sz w:val="20"/>
                <w:szCs w:val="20"/>
                <w:lang w:eastAsia="es-CL"/>
              </w:rPr>
              <w:t>Camarico Casas Blancas</w:t>
            </w:r>
          </w:p>
        </w:tc>
        <w:tc>
          <w:tcPr>
            <w:tcW w:w="846" w:type="pct"/>
            <w:hideMark/>
          </w:tcPr>
          <w:p w:rsidR="00664763" w:rsidRPr="00C30511" w:rsidRDefault="00664763" w:rsidP="0066476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San Carlos</w:t>
            </w:r>
          </w:p>
        </w:tc>
        <w:tc>
          <w:tcPr>
            <w:tcW w:w="743" w:type="pct"/>
            <w:hideMark/>
          </w:tcPr>
          <w:p w:rsidR="00664763" w:rsidRPr="00C30511" w:rsidRDefault="00664763" w:rsidP="0066476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Ñuble</w:t>
            </w:r>
          </w:p>
        </w:tc>
        <w:tc>
          <w:tcPr>
            <w:tcW w:w="632" w:type="pct"/>
            <w:hideMark/>
          </w:tcPr>
          <w:p w:rsidR="00664763" w:rsidRPr="00C30511" w:rsidRDefault="00664763" w:rsidP="0066476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180.000</w:t>
            </w:r>
          </w:p>
        </w:tc>
        <w:tc>
          <w:tcPr>
            <w:tcW w:w="738" w:type="pct"/>
            <w:hideMark/>
          </w:tcPr>
          <w:p w:rsidR="00664763" w:rsidRPr="00C30511" w:rsidRDefault="00664763" w:rsidP="0066476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447</w:t>
            </w:r>
          </w:p>
        </w:tc>
        <w:tc>
          <w:tcPr>
            <w:tcW w:w="949" w:type="pct"/>
            <w:hideMark/>
          </w:tcPr>
          <w:p w:rsidR="00664763" w:rsidRPr="00C30511" w:rsidRDefault="00664763" w:rsidP="0066476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p>
        </w:tc>
      </w:tr>
      <w:tr w:rsidR="00664763" w:rsidRPr="00C30511" w:rsidTr="00664763">
        <w:trPr>
          <w:trHeight w:val="20"/>
        </w:trPr>
        <w:tc>
          <w:tcPr>
            <w:cnfStyle w:val="001000000000" w:firstRow="0" w:lastRow="0" w:firstColumn="1" w:lastColumn="0" w:oddVBand="0" w:evenVBand="0" w:oddHBand="0" w:evenHBand="0" w:firstRowFirstColumn="0" w:firstRowLastColumn="0" w:lastRowFirstColumn="0" w:lastRowLastColumn="0"/>
            <w:tcW w:w="1092" w:type="pct"/>
            <w:hideMark/>
          </w:tcPr>
          <w:p w:rsidR="00664763" w:rsidRPr="00C30511" w:rsidRDefault="00664763" w:rsidP="00664763">
            <w:pPr>
              <w:rPr>
                <w:rFonts w:ascii="Calibri" w:eastAsia="Times New Roman" w:hAnsi="Calibri" w:cs="Calibri"/>
                <w:b w:val="0"/>
                <w:color w:val="000000"/>
                <w:sz w:val="20"/>
                <w:szCs w:val="20"/>
                <w:lang w:eastAsia="es-CL"/>
              </w:rPr>
            </w:pPr>
            <w:r w:rsidRPr="00C30511">
              <w:rPr>
                <w:rFonts w:ascii="Calibri" w:eastAsia="Times New Roman" w:hAnsi="Calibri" w:cs="Calibri"/>
                <w:b w:val="0"/>
                <w:color w:val="000000"/>
                <w:sz w:val="20"/>
                <w:szCs w:val="20"/>
                <w:lang w:eastAsia="es-CL"/>
              </w:rPr>
              <w:t>Tranque Chincolco</w:t>
            </w:r>
          </w:p>
        </w:tc>
        <w:tc>
          <w:tcPr>
            <w:tcW w:w="846" w:type="pct"/>
            <w:hideMark/>
          </w:tcPr>
          <w:p w:rsidR="00664763" w:rsidRPr="00C30511" w:rsidRDefault="00664763" w:rsidP="0066476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Petorca</w:t>
            </w:r>
          </w:p>
        </w:tc>
        <w:tc>
          <w:tcPr>
            <w:tcW w:w="743" w:type="pct"/>
            <w:hideMark/>
          </w:tcPr>
          <w:p w:rsidR="00664763" w:rsidRPr="00C30511" w:rsidRDefault="00664763" w:rsidP="0066476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Valparaíso</w:t>
            </w:r>
          </w:p>
        </w:tc>
        <w:tc>
          <w:tcPr>
            <w:tcW w:w="632" w:type="pct"/>
            <w:hideMark/>
          </w:tcPr>
          <w:p w:rsidR="00664763" w:rsidRPr="00C30511" w:rsidRDefault="00664763" w:rsidP="0066476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180.000</w:t>
            </w:r>
          </w:p>
        </w:tc>
        <w:tc>
          <w:tcPr>
            <w:tcW w:w="738" w:type="pct"/>
            <w:hideMark/>
          </w:tcPr>
          <w:p w:rsidR="00664763" w:rsidRPr="00C30511" w:rsidRDefault="00664763" w:rsidP="0066476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600</w:t>
            </w:r>
          </w:p>
        </w:tc>
        <w:tc>
          <w:tcPr>
            <w:tcW w:w="949" w:type="pct"/>
            <w:hideMark/>
          </w:tcPr>
          <w:p w:rsidR="00664763" w:rsidRPr="00C30511" w:rsidRDefault="00664763" w:rsidP="0066476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Terminado</w:t>
            </w:r>
          </w:p>
        </w:tc>
      </w:tr>
      <w:tr w:rsidR="00664763" w:rsidRPr="00C30511" w:rsidTr="0066476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092" w:type="pct"/>
            <w:hideMark/>
          </w:tcPr>
          <w:p w:rsidR="00664763" w:rsidRPr="00C30511" w:rsidRDefault="00664763" w:rsidP="00664763">
            <w:pPr>
              <w:rPr>
                <w:rFonts w:ascii="Calibri" w:eastAsia="Times New Roman" w:hAnsi="Calibri" w:cs="Calibri"/>
                <w:b w:val="0"/>
                <w:color w:val="000000"/>
                <w:sz w:val="20"/>
                <w:szCs w:val="20"/>
                <w:lang w:eastAsia="es-CL"/>
              </w:rPr>
            </w:pPr>
            <w:r w:rsidRPr="00C30511">
              <w:rPr>
                <w:rFonts w:ascii="Calibri" w:eastAsia="Times New Roman" w:hAnsi="Calibri" w:cs="Calibri"/>
                <w:b w:val="0"/>
                <w:color w:val="000000"/>
                <w:sz w:val="20"/>
                <w:szCs w:val="20"/>
                <w:lang w:eastAsia="es-CL"/>
              </w:rPr>
              <w:t>Tranque Punta Blanca</w:t>
            </w:r>
          </w:p>
        </w:tc>
        <w:tc>
          <w:tcPr>
            <w:tcW w:w="846" w:type="pct"/>
            <w:hideMark/>
          </w:tcPr>
          <w:p w:rsidR="00664763" w:rsidRPr="00C30511" w:rsidRDefault="00664763" w:rsidP="0066476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Cabildo</w:t>
            </w:r>
          </w:p>
        </w:tc>
        <w:tc>
          <w:tcPr>
            <w:tcW w:w="743" w:type="pct"/>
            <w:hideMark/>
          </w:tcPr>
          <w:p w:rsidR="00664763" w:rsidRPr="00C30511" w:rsidRDefault="00664763" w:rsidP="0066476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Valparaíso</w:t>
            </w:r>
          </w:p>
        </w:tc>
        <w:tc>
          <w:tcPr>
            <w:tcW w:w="632" w:type="pct"/>
            <w:hideMark/>
          </w:tcPr>
          <w:p w:rsidR="00664763" w:rsidRPr="00C30511" w:rsidRDefault="00664763" w:rsidP="0066476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180.000</w:t>
            </w:r>
          </w:p>
        </w:tc>
        <w:tc>
          <w:tcPr>
            <w:tcW w:w="738" w:type="pct"/>
            <w:hideMark/>
          </w:tcPr>
          <w:p w:rsidR="00664763" w:rsidRPr="00C30511" w:rsidRDefault="00664763" w:rsidP="0066476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287</w:t>
            </w:r>
          </w:p>
        </w:tc>
        <w:tc>
          <w:tcPr>
            <w:tcW w:w="949" w:type="pct"/>
            <w:hideMark/>
          </w:tcPr>
          <w:p w:rsidR="00664763" w:rsidRPr="00C30511" w:rsidRDefault="00664763" w:rsidP="0066476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Terminado</w:t>
            </w:r>
          </w:p>
        </w:tc>
      </w:tr>
      <w:tr w:rsidR="00664763" w:rsidRPr="00C30511" w:rsidTr="00664763">
        <w:trPr>
          <w:trHeight w:val="20"/>
        </w:trPr>
        <w:tc>
          <w:tcPr>
            <w:cnfStyle w:val="001000000000" w:firstRow="0" w:lastRow="0" w:firstColumn="1" w:lastColumn="0" w:oddVBand="0" w:evenVBand="0" w:oddHBand="0" w:evenHBand="0" w:firstRowFirstColumn="0" w:firstRowLastColumn="0" w:lastRowFirstColumn="0" w:lastRowLastColumn="0"/>
            <w:tcW w:w="1092" w:type="pct"/>
            <w:hideMark/>
          </w:tcPr>
          <w:p w:rsidR="00664763" w:rsidRPr="00C30511" w:rsidRDefault="00664763" w:rsidP="00664763">
            <w:pPr>
              <w:rPr>
                <w:rFonts w:ascii="Calibri" w:eastAsia="Times New Roman" w:hAnsi="Calibri" w:cs="Calibri"/>
                <w:b w:val="0"/>
                <w:color w:val="000000"/>
                <w:sz w:val="20"/>
                <w:szCs w:val="20"/>
                <w:lang w:eastAsia="es-CL"/>
              </w:rPr>
            </w:pPr>
            <w:r w:rsidRPr="00C30511">
              <w:rPr>
                <w:rFonts w:ascii="Calibri" w:eastAsia="Times New Roman" w:hAnsi="Calibri" w:cs="Calibri"/>
                <w:b w:val="0"/>
                <w:color w:val="000000"/>
                <w:sz w:val="20"/>
                <w:szCs w:val="20"/>
                <w:lang w:eastAsia="es-CL"/>
              </w:rPr>
              <w:t>Tranque La Esperanza</w:t>
            </w:r>
          </w:p>
        </w:tc>
        <w:tc>
          <w:tcPr>
            <w:tcW w:w="846" w:type="pct"/>
            <w:hideMark/>
          </w:tcPr>
          <w:p w:rsidR="00664763" w:rsidRPr="00C30511" w:rsidRDefault="00664763" w:rsidP="0066476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Chimbarongo</w:t>
            </w:r>
          </w:p>
        </w:tc>
        <w:tc>
          <w:tcPr>
            <w:tcW w:w="743" w:type="pct"/>
            <w:hideMark/>
          </w:tcPr>
          <w:p w:rsidR="00664763" w:rsidRPr="00C30511" w:rsidRDefault="00664763" w:rsidP="0066476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O'Higgins</w:t>
            </w:r>
          </w:p>
        </w:tc>
        <w:tc>
          <w:tcPr>
            <w:tcW w:w="632" w:type="pct"/>
            <w:hideMark/>
          </w:tcPr>
          <w:p w:rsidR="00664763" w:rsidRPr="00C30511" w:rsidRDefault="00664763" w:rsidP="0066476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50.000</w:t>
            </w:r>
          </w:p>
        </w:tc>
        <w:tc>
          <w:tcPr>
            <w:tcW w:w="738" w:type="pct"/>
            <w:hideMark/>
          </w:tcPr>
          <w:p w:rsidR="00664763" w:rsidRPr="00C30511" w:rsidRDefault="00664763" w:rsidP="0066476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300</w:t>
            </w:r>
          </w:p>
        </w:tc>
        <w:tc>
          <w:tcPr>
            <w:tcW w:w="949" w:type="pct"/>
            <w:hideMark/>
          </w:tcPr>
          <w:p w:rsidR="00664763" w:rsidRPr="00C30511" w:rsidRDefault="00664763" w:rsidP="0066476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Terminado</w:t>
            </w:r>
          </w:p>
        </w:tc>
      </w:tr>
      <w:tr w:rsidR="00664763" w:rsidRPr="00C30511" w:rsidTr="0066476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092" w:type="pct"/>
            <w:hideMark/>
          </w:tcPr>
          <w:p w:rsidR="00664763" w:rsidRPr="00C30511" w:rsidRDefault="00664763" w:rsidP="00664763">
            <w:pPr>
              <w:rPr>
                <w:rFonts w:ascii="Calibri" w:eastAsia="Times New Roman" w:hAnsi="Calibri" w:cs="Calibri"/>
                <w:b w:val="0"/>
                <w:color w:val="000000"/>
                <w:sz w:val="20"/>
                <w:szCs w:val="20"/>
                <w:lang w:eastAsia="es-CL"/>
              </w:rPr>
            </w:pPr>
            <w:r w:rsidRPr="00C30511">
              <w:rPr>
                <w:rFonts w:ascii="Calibri" w:eastAsia="Times New Roman" w:hAnsi="Calibri" w:cs="Calibri"/>
                <w:b w:val="0"/>
                <w:color w:val="000000"/>
                <w:sz w:val="20"/>
                <w:szCs w:val="20"/>
                <w:lang w:eastAsia="es-CL"/>
              </w:rPr>
              <w:t>Tranque Las Pataguas</w:t>
            </w:r>
          </w:p>
        </w:tc>
        <w:tc>
          <w:tcPr>
            <w:tcW w:w="846" w:type="pct"/>
            <w:hideMark/>
          </w:tcPr>
          <w:p w:rsidR="00664763" w:rsidRPr="00C30511" w:rsidRDefault="00664763" w:rsidP="0066476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San Carlos</w:t>
            </w:r>
          </w:p>
        </w:tc>
        <w:tc>
          <w:tcPr>
            <w:tcW w:w="743" w:type="pct"/>
            <w:hideMark/>
          </w:tcPr>
          <w:p w:rsidR="00664763" w:rsidRPr="00C30511" w:rsidRDefault="00664763" w:rsidP="0066476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Ñuble</w:t>
            </w:r>
          </w:p>
        </w:tc>
        <w:tc>
          <w:tcPr>
            <w:tcW w:w="632" w:type="pct"/>
            <w:hideMark/>
          </w:tcPr>
          <w:p w:rsidR="00664763" w:rsidRPr="00C30511" w:rsidRDefault="00664763" w:rsidP="0066476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90.000</w:t>
            </w:r>
          </w:p>
        </w:tc>
        <w:tc>
          <w:tcPr>
            <w:tcW w:w="738" w:type="pct"/>
            <w:hideMark/>
          </w:tcPr>
          <w:p w:rsidR="00664763" w:rsidRPr="00C30511" w:rsidRDefault="00664763" w:rsidP="0066476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450</w:t>
            </w:r>
          </w:p>
        </w:tc>
        <w:tc>
          <w:tcPr>
            <w:tcW w:w="949" w:type="pct"/>
            <w:hideMark/>
          </w:tcPr>
          <w:p w:rsidR="00664763" w:rsidRPr="00C30511" w:rsidRDefault="00664763" w:rsidP="0066476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Terminado</w:t>
            </w:r>
          </w:p>
        </w:tc>
      </w:tr>
      <w:tr w:rsidR="00664763" w:rsidRPr="00C30511" w:rsidTr="00664763">
        <w:trPr>
          <w:trHeight w:val="20"/>
        </w:trPr>
        <w:tc>
          <w:tcPr>
            <w:cnfStyle w:val="001000000000" w:firstRow="0" w:lastRow="0" w:firstColumn="1" w:lastColumn="0" w:oddVBand="0" w:evenVBand="0" w:oddHBand="0" w:evenHBand="0" w:firstRowFirstColumn="0" w:firstRowLastColumn="0" w:lastRowFirstColumn="0" w:lastRowLastColumn="0"/>
            <w:tcW w:w="1092" w:type="pct"/>
            <w:hideMark/>
          </w:tcPr>
          <w:p w:rsidR="00664763" w:rsidRPr="00C30511" w:rsidRDefault="00664763" w:rsidP="00664763">
            <w:pPr>
              <w:rPr>
                <w:rFonts w:ascii="Calibri" w:eastAsia="Times New Roman" w:hAnsi="Calibri" w:cs="Calibri"/>
                <w:b w:val="0"/>
                <w:color w:val="000000"/>
                <w:sz w:val="20"/>
                <w:szCs w:val="20"/>
                <w:lang w:eastAsia="es-CL"/>
              </w:rPr>
            </w:pPr>
            <w:r w:rsidRPr="00C30511">
              <w:rPr>
                <w:rFonts w:ascii="Calibri" w:eastAsia="Times New Roman" w:hAnsi="Calibri" w:cs="Calibri"/>
                <w:b w:val="0"/>
                <w:color w:val="000000"/>
                <w:sz w:val="20"/>
                <w:szCs w:val="20"/>
                <w:lang w:eastAsia="es-CL"/>
              </w:rPr>
              <w:t>Canal Los Prados</w:t>
            </w:r>
          </w:p>
        </w:tc>
        <w:tc>
          <w:tcPr>
            <w:tcW w:w="846" w:type="pct"/>
            <w:hideMark/>
          </w:tcPr>
          <w:p w:rsidR="00664763" w:rsidRPr="00C30511" w:rsidRDefault="00664763" w:rsidP="0066476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Curacautín</w:t>
            </w:r>
          </w:p>
        </w:tc>
        <w:tc>
          <w:tcPr>
            <w:tcW w:w="743" w:type="pct"/>
            <w:hideMark/>
          </w:tcPr>
          <w:p w:rsidR="00664763" w:rsidRPr="00C30511" w:rsidRDefault="00664763" w:rsidP="0066476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Araucanía</w:t>
            </w:r>
          </w:p>
        </w:tc>
        <w:tc>
          <w:tcPr>
            <w:tcW w:w="632" w:type="pct"/>
            <w:hideMark/>
          </w:tcPr>
          <w:p w:rsidR="00664763" w:rsidRPr="00C30511" w:rsidRDefault="00664763" w:rsidP="0066476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w:t>
            </w:r>
          </w:p>
        </w:tc>
        <w:tc>
          <w:tcPr>
            <w:tcW w:w="738" w:type="pct"/>
            <w:hideMark/>
          </w:tcPr>
          <w:p w:rsidR="00664763" w:rsidRPr="00C30511" w:rsidRDefault="00664763" w:rsidP="0066476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100</w:t>
            </w:r>
          </w:p>
        </w:tc>
        <w:tc>
          <w:tcPr>
            <w:tcW w:w="949" w:type="pct"/>
            <w:hideMark/>
          </w:tcPr>
          <w:p w:rsidR="00664763" w:rsidRPr="00C30511" w:rsidRDefault="00664763" w:rsidP="0066476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Terminado</w:t>
            </w:r>
          </w:p>
        </w:tc>
      </w:tr>
      <w:tr w:rsidR="00664763" w:rsidRPr="00C30511" w:rsidTr="0066476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092" w:type="pct"/>
            <w:hideMark/>
          </w:tcPr>
          <w:p w:rsidR="00664763" w:rsidRPr="00C30511" w:rsidRDefault="00664763" w:rsidP="00664763">
            <w:pPr>
              <w:rPr>
                <w:rFonts w:ascii="Calibri" w:eastAsia="Times New Roman" w:hAnsi="Calibri" w:cs="Calibri"/>
                <w:b w:val="0"/>
                <w:color w:val="000000"/>
                <w:sz w:val="20"/>
                <w:szCs w:val="20"/>
                <w:lang w:eastAsia="es-CL"/>
              </w:rPr>
            </w:pPr>
            <w:r w:rsidRPr="00C30511">
              <w:rPr>
                <w:rFonts w:ascii="Calibri" w:eastAsia="Times New Roman" w:hAnsi="Calibri" w:cs="Calibri"/>
                <w:b w:val="0"/>
                <w:color w:val="000000"/>
                <w:sz w:val="20"/>
                <w:szCs w:val="20"/>
                <w:lang w:eastAsia="es-CL"/>
              </w:rPr>
              <w:t>Canal Santa Elena</w:t>
            </w:r>
          </w:p>
        </w:tc>
        <w:tc>
          <w:tcPr>
            <w:tcW w:w="846" w:type="pct"/>
            <w:hideMark/>
          </w:tcPr>
          <w:p w:rsidR="00664763" w:rsidRPr="00C30511" w:rsidRDefault="00664763" w:rsidP="0066476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Angol</w:t>
            </w:r>
          </w:p>
        </w:tc>
        <w:tc>
          <w:tcPr>
            <w:tcW w:w="743" w:type="pct"/>
            <w:hideMark/>
          </w:tcPr>
          <w:p w:rsidR="00664763" w:rsidRPr="00C30511" w:rsidRDefault="00664763" w:rsidP="0066476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Araucanía</w:t>
            </w:r>
          </w:p>
        </w:tc>
        <w:tc>
          <w:tcPr>
            <w:tcW w:w="632" w:type="pct"/>
            <w:hideMark/>
          </w:tcPr>
          <w:p w:rsidR="00664763" w:rsidRPr="00C30511" w:rsidRDefault="00664763" w:rsidP="0066476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w:t>
            </w:r>
          </w:p>
        </w:tc>
        <w:tc>
          <w:tcPr>
            <w:tcW w:w="738" w:type="pct"/>
            <w:hideMark/>
          </w:tcPr>
          <w:p w:rsidR="00664763" w:rsidRPr="00C30511" w:rsidRDefault="00664763" w:rsidP="0066476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200</w:t>
            </w:r>
          </w:p>
        </w:tc>
        <w:tc>
          <w:tcPr>
            <w:tcW w:w="949" w:type="pct"/>
            <w:hideMark/>
          </w:tcPr>
          <w:p w:rsidR="00664763" w:rsidRPr="00C30511" w:rsidRDefault="00664763" w:rsidP="0066476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Terminado</w:t>
            </w:r>
          </w:p>
        </w:tc>
      </w:tr>
      <w:tr w:rsidR="00664763" w:rsidRPr="00C30511" w:rsidTr="00664763">
        <w:trPr>
          <w:trHeight w:val="20"/>
        </w:trPr>
        <w:tc>
          <w:tcPr>
            <w:cnfStyle w:val="001000000000" w:firstRow="0" w:lastRow="0" w:firstColumn="1" w:lastColumn="0" w:oddVBand="0" w:evenVBand="0" w:oddHBand="0" w:evenHBand="0" w:firstRowFirstColumn="0" w:firstRowLastColumn="0" w:lastRowFirstColumn="0" w:lastRowLastColumn="0"/>
            <w:tcW w:w="1092" w:type="pct"/>
            <w:hideMark/>
          </w:tcPr>
          <w:p w:rsidR="00664763" w:rsidRPr="00C30511" w:rsidRDefault="00664763" w:rsidP="00664763">
            <w:pPr>
              <w:rPr>
                <w:rFonts w:ascii="Calibri" w:eastAsia="Times New Roman" w:hAnsi="Calibri" w:cs="Calibri"/>
                <w:b w:val="0"/>
                <w:color w:val="000000"/>
                <w:sz w:val="20"/>
                <w:szCs w:val="20"/>
                <w:lang w:eastAsia="es-CL"/>
              </w:rPr>
            </w:pPr>
            <w:r w:rsidRPr="00C30511">
              <w:rPr>
                <w:rFonts w:ascii="Calibri" w:eastAsia="Times New Roman" w:hAnsi="Calibri" w:cs="Calibri"/>
                <w:b w:val="0"/>
                <w:color w:val="000000"/>
                <w:sz w:val="20"/>
                <w:szCs w:val="20"/>
                <w:lang w:eastAsia="es-CL"/>
              </w:rPr>
              <w:t>Canal Pilén Chico</w:t>
            </w:r>
          </w:p>
        </w:tc>
        <w:tc>
          <w:tcPr>
            <w:tcW w:w="846" w:type="pct"/>
            <w:hideMark/>
          </w:tcPr>
          <w:p w:rsidR="00664763" w:rsidRPr="00C30511" w:rsidRDefault="00664763" w:rsidP="0066476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Victoria</w:t>
            </w:r>
          </w:p>
        </w:tc>
        <w:tc>
          <w:tcPr>
            <w:tcW w:w="743" w:type="pct"/>
            <w:hideMark/>
          </w:tcPr>
          <w:p w:rsidR="00664763" w:rsidRPr="00C30511" w:rsidRDefault="00664763" w:rsidP="0066476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Araucanía</w:t>
            </w:r>
          </w:p>
        </w:tc>
        <w:tc>
          <w:tcPr>
            <w:tcW w:w="632" w:type="pct"/>
            <w:hideMark/>
          </w:tcPr>
          <w:p w:rsidR="00664763" w:rsidRPr="00C30511" w:rsidRDefault="00664763" w:rsidP="0066476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w:t>
            </w:r>
          </w:p>
        </w:tc>
        <w:tc>
          <w:tcPr>
            <w:tcW w:w="738" w:type="pct"/>
            <w:hideMark/>
          </w:tcPr>
          <w:p w:rsidR="00664763" w:rsidRPr="00C30511" w:rsidRDefault="00664763" w:rsidP="0066476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100</w:t>
            </w:r>
          </w:p>
        </w:tc>
        <w:tc>
          <w:tcPr>
            <w:tcW w:w="949" w:type="pct"/>
            <w:hideMark/>
          </w:tcPr>
          <w:p w:rsidR="00664763" w:rsidRPr="00C30511" w:rsidRDefault="00664763" w:rsidP="0066476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C30511">
              <w:rPr>
                <w:rFonts w:ascii="Calibri" w:eastAsia="Times New Roman" w:hAnsi="Calibri" w:cs="Calibri"/>
                <w:color w:val="000000"/>
                <w:sz w:val="20"/>
                <w:szCs w:val="20"/>
                <w:lang w:eastAsia="es-CL"/>
              </w:rPr>
              <w:t>Terminado</w:t>
            </w:r>
          </w:p>
        </w:tc>
      </w:tr>
    </w:tbl>
    <w:p w:rsidR="00664763" w:rsidRDefault="00664763" w:rsidP="00664763">
      <w:pPr>
        <w:jc w:val="both"/>
        <w:rPr>
          <w:rFonts w:ascii="Verdana" w:hAnsi="Verdana"/>
          <w:lang w:val="es-MX"/>
        </w:rPr>
      </w:pPr>
    </w:p>
    <w:p w:rsidR="00664763" w:rsidRPr="0086682E" w:rsidRDefault="00664763" w:rsidP="00664763">
      <w:pPr>
        <w:jc w:val="both"/>
        <w:rPr>
          <w:rFonts w:ascii="Verdana" w:hAnsi="Verdana"/>
          <w:b/>
          <w:lang w:val="es-MX"/>
        </w:rPr>
      </w:pPr>
      <w:r w:rsidRPr="0086682E">
        <w:rPr>
          <w:rFonts w:ascii="Verdana" w:hAnsi="Verdana"/>
          <w:b/>
          <w:lang w:val="es-MX"/>
        </w:rPr>
        <w:t>Nuevas iniciativas</w:t>
      </w:r>
    </w:p>
    <w:p w:rsidR="00664763" w:rsidRDefault="00664763" w:rsidP="00664763">
      <w:pPr>
        <w:jc w:val="both"/>
        <w:rPr>
          <w:rFonts w:ascii="Verdana" w:hAnsi="Verdana"/>
          <w:lang w:val="es-MX"/>
        </w:rPr>
      </w:pPr>
    </w:p>
    <w:p w:rsidR="00664763" w:rsidRPr="00E970F8" w:rsidRDefault="00664763" w:rsidP="00664763">
      <w:pPr>
        <w:jc w:val="both"/>
        <w:rPr>
          <w:rFonts w:ascii="Verdana" w:hAnsi="Verdana"/>
          <w:lang w:val="es-MX"/>
        </w:rPr>
      </w:pPr>
      <w:r w:rsidRPr="00E970F8">
        <w:rPr>
          <w:rFonts w:ascii="Verdana" w:hAnsi="Verdana"/>
          <w:lang w:val="es-MX"/>
        </w:rPr>
        <w:t xml:space="preserve">En la sesión N° 257 del Consejo de Ministros, la Dirección de Obras Hidráulicas </w:t>
      </w:r>
      <w:r>
        <w:rPr>
          <w:rFonts w:ascii="Verdana" w:hAnsi="Verdana"/>
          <w:lang w:val="es-MX"/>
        </w:rPr>
        <w:t>presentó 6 nuevas iniciativas en</w:t>
      </w:r>
      <w:r w:rsidRPr="00E970F8">
        <w:rPr>
          <w:rFonts w:ascii="Verdana" w:hAnsi="Verdana"/>
          <w:lang w:val="es-MX"/>
        </w:rPr>
        <w:t xml:space="preserve"> la región del Maule</w:t>
      </w:r>
      <w:r>
        <w:rPr>
          <w:rFonts w:ascii="Verdana" w:hAnsi="Verdana"/>
          <w:lang w:val="es-MX"/>
        </w:rPr>
        <w:t>. Actualmente la División de Riego, se encuentra evaluando nuevos requerimientos para ejecutar iniciativas entre los años 2023-2025, los que se detallan a continuación:</w:t>
      </w:r>
    </w:p>
    <w:p w:rsidR="00664763" w:rsidRDefault="00664763" w:rsidP="00664763">
      <w:pPr>
        <w:rPr>
          <w:rFonts w:ascii="Verdana" w:hAnsi="Verdana"/>
          <w:lang w:val="es-MX"/>
        </w:rPr>
      </w:pPr>
    </w:p>
    <w:tbl>
      <w:tblPr>
        <w:tblStyle w:val="Tabladecuadrcula4-nfasis3"/>
        <w:tblW w:w="5000" w:type="pct"/>
        <w:tblLook w:val="04A0" w:firstRow="1" w:lastRow="0" w:firstColumn="1" w:lastColumn="0" w:noHBand="0" w:noVBand="1"/>
      </w:tblPr>
      <w:tblGrid>
        <w:gridCol w:w="2164"/>
        <w:gridCol w:w="1599"/>
        <w:gridCol w:w="1553"/>
        <w:gridCol w:w="1248"/>
        <w:gridCol w:w="1518"/>
        <w:gridCol w:w="1880"/>
      </w:tblGrid>
      <w:tr w:rsidR="00664763" w:rsidRPr="0086682E" w:rsidTr="00664763">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5000" w:type="pct"/>
            <w:gridSpan w:val="6"/>
          </w:tcPr>
          <w:p w:rsidR="00664763" w:rsidRPr="0086682E" w:rsidRDefault="00664763" w:rsidP="00664763">
            <w:pPr>
              <w:jc w:val="center"/>
              <w:rPr>
                <w:rFonts w:ascii="Calibri" w:eastAsia="Times New Roman" w:hAnsi="Calibri" w:cs="Calibri"/>
                <w:bCs w:val="0"/>
                <w:sz w:val="20"/>
                <w:szCs w:val="20"/>
                <w:lang w:eastAsia="es-CL"/>
              </w:rPr>
            </w:pPr>
            <w:r w:rsidRPr="0086682E">
              <w:rPr>
                <w:rFonts w:ascii="Verdana" w:hAnsi="Verdana"/>
              </w:rPr>
              <w:t>PLAN NACIONAL DE REHABILITACIÓN DE EMBALSES PEQUEÑOS, TRANQUES Y CANALES</w:t>
            </w:r>
          </w:p>
        </w:tc>
      </w:tr>
      <w:tr w:rsidR="00664763" w:rsidRPr="0086682E" w:rsidTr="0066476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088" w:type="pct"/>
            <w:vMerge w:val="restart"/>
            <w:shd w:val="clear" w:color="auto" w:fill="9BBB59" w:themeFill="accent3"/>
            <w:vAlign w:val="center"/>
            <w:hideMark/>
          </w:tcPr>
          <w:p w:rsidR="00664763" w:rsidRPr="00B74727" w:rsidRDefault="00664763" w:rsidP="00664763">
            <w:pPr>
              <w:jc w:val="center"/>
              <w:rPr>
                <w:rFonts w:ascii="Calibri" w:eastAsia="Times New Roman" w:hAnsi="Calibri" w:cs="Calibri"/>
                <w:bCs w:val="0"/>
                <w:color w:val="000000"/>
                <w:sz w:val="20"/>
                <w:szCs w:val="20"/>
                <w:lang w:eastAsia="es-CL"/>
              </w:rPr>
            </w:pPr>
            <w:r w:rsidRPr="00B74727">
              <w:rPr>
                <w:rFonts w:ascii="Calibri" w:eastAsia="Times New Roman" w:hAnsi="Calibri" w:cs="Calibri"/>
                <w:bCs w:val="0"/>
                <w:color w:val="000000"/>
                <w:sz w:val="20"/>
                <w:szCs w:val="20"/>
                <w:lang w:eastAsia="es-CL"/>
              </w:rPr>
              <w:t>Iniciativa</w:t>
            </w:r>
          </w:p>
        </w:tc>
        <w:tc>
          <w:tcPr>
            <w:tcW w:w="1585" w:type="pct"/>
            <w:gridSpan w:val="2"/>
            <w:shd w:val="clear" w:color="auto" w:fill="9BBB59" w:themeFill="accent3"/>
            <w:vAlign w:val="center"/>
            <w:hideMark/>
          </w:tcPr>
          <w:p w:rsidR="00664763" w:rsidRPr="00B74727" w:rsidRDefault="00664763" w:rsidP="0066476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sz w:val="20"/>
                <w:szCs w:val="20"/>
                <w:lang w:eastAsia="es-CL"/>
              </w:rPr>
            </w:pPr>
            <w:r w:rsidRPr="00B74727">
              <w:rPr>
                <w:rFonts w:ascii="Calibri" w:eastAsia="Times New Roman" w:hAnsi="Calibri" w:cs="Calibri"/>
                <w:b/>
                <w:bCs/>
                <w:color w:val="000000"/>
                <w:sz w:val="20"/>
                <w:szCs w:val="20"/>
                <w:lang w:eastAsia="es-CL"/>
              </w:rPr>
              <w:t>Ubicación</w:t>
            </w:r>
          </w:p>
        </w:tc>
        <w:tc>
          <w:tcPr>
            <w:tcW w:w="628" w:type="pct"/>
            <w:vMerge w:val="restart"/>
            <w:shd w:val="clear" w:color="auto" w:fill="9BBB59" w:themeFill="accent3"/>
            <w:vAlign w:val="center"/>
            <w:hideMark/>
          </w:tcPr>
          <w:p w:rsidR="00664763" w:rsidRPr="00B74727" w:rsidRDefault="00664763" w:rsidP="0066476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sz w:val="20"/>
                <w:szCs w:val="20"/>
                <w:lang w:eastAsia="es-CL"/>
              </w:rPr>
            </w:pPr>
            <w:r w:rsidRPr="00B74727">
              <w:rPr>
                <w:rFonts w:ascii="Calibri" w:eastAsia="Times New Roman" w:hAnsi="Calibri" w:cs="Calibri"/>
                <w:b/>
                <w:bCs/>
                <w:color w:val="000000"/>
                <w:sz w:val="20"/>
                <w:szCs w:val="20"/>
                <w:lang w:eastAsia="es-CL"/>
              </w:rPr>
              <w:t>Volumen Embalse (m3)</w:t>
            </w:r>
          </w:p>
        </w:tc>
        <w:tc>
          <w:tcPr>
            <w:tcW w:w="754" w:type="pct"/>
            <w:vMerge w:val="restart"/>
            <w:shd w:val="clear" w:color="auto" w:fill="9BBB59" w:themeFill="accent3"/>
            <w:vAlign w:val="center"/>
            <w:hideMark/>
          </w:tcPr>
          <w:p w:rsidR="00664763" w:rsidRPr="00B74727" w:rsidRDefault="00664763" w:rsidP="0066476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sz w:val="20"/>
                <w:szCs w:val="20"/>
                <w:lang w:eastAsia="es-CL"/>
              </w:rPr>
            </w:pPr>
            <w:r w:rsidRPr="00B74727">
              <w:rPr>
                <w:rFonts w:ascii="Calibri" w:eastAsia="Times New Roman" w:hAnsi="Calibri" w:cs="Calibri"/>
                <w:b/>
                <w:bCs/>
                <w:color w:val="000000"/>
                <w:sz w:val="20"/>
                <w:szCs w:val="20"/>
                <w:lang w:eastAsia="es-CL"/>
              </w:rPr>
              <w:t>Sup. Beneficiada(ha)</w:t>
            </w:r>
          </w:p>
        </w:tc>
        <w:tc>
          <w:tcPr>
            <w:tcW w:w="945" w:type="pct"/>
            <w:vMerge w:val="restart"/>
            <w:shd w:val="clear" w:color="auto" w:fill="9BBB59" w:themeFill="accent3"/>
            <w:vAlign w:val="center"/>
            <w:hideMark/>
          </w:tcPr>
          <w:p w:rsidR="00664763" w:rsidRPr="00B74727" w:rsidRDefault="00664763" w:rsidP="0066476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sz w:val="20"/>
                <w:szCs w:val="20"/>
                <w:lang w:eastAsia="es-CL"/>
              </w:rPr>
            </w:pPr>
            <w:r w:rsidRPr="00B74727">
              <w:rPr>
                <w:rFonts w:ascii="Calibri" w:eastAsia="Times New Roman" w:hAnsi="Calibri" w:cs="Calibri"/>
                <w:b/>
                <w:bCs/>
                <w:color w:val="000000"/>
                <w:sz w:val="20"/>
                <w:szCs w:val="20"/>
                <w:lang w:eastAsia="es-CL"/>
              </w:rPr>
              <w:t>Estado</w:t>
            </w:r>
          </w:p>
        </w:tc>
      </w:tr>
      <w:tr w:rsidR="00664763" w:rsidRPr="0086682E" w:rsidTr="00664763">
        <w:trPr>
          <w:trHeight w:val="20"/>
        </w:trPr>
        <w:tc>
          <w:tcPr>
            <w:cnfStyle w:val="001000000000" w:firstRow="0" w:lastRow="0" w:firstColumn="1" w:lastColumn="0" w:oddVBand="0" w:evenVBand="0" w:oddHBand="0" w:evenHBand="0" w:firstRowFirstColumn="0" w:firstRowLastColumn="0" w:lastRowFirstColumn="0" w:lastRowLastColumn="0"/>
            <w:tcW w:w="1088" w:type="pct"/>
            <w:vMerge/>
          </w:tcPr>
          <w:p w:rsidR="00664763" w:rsidRDefault="00664763" w:rsidP="00664763">
            <w:pPr>
              <w:jc w:val="center"/>
              <w:rPr>
                <w:rFonts w:ascii="Calibri" w:eastAsia="Times New Roman" w:hAnsi="Calibri" w:cs="Calibri"/>
                <w:bCs w:val="0"/>
                <w:sz w:val="20"/>
                <w:szCs w:val="20"/>
                <w:lang w:eastAsia="es-CL"/>
              </w:rPr>
            </w:pPr>
          </w:p>
        </w:tc>
        <w:tc>
          <w:tcPr>
            <w:tcW w:w="804" w:type="pct"/>
            <w:shd w:val="clear" w:color="auto" w:fill="9BBB59" w:themeFill="accent3"/>
          </w:tcPr>
          <w:p w:rsidR="00664763" w:rsidRPr="00B74727" w:rsidRDefault="00664763" w:rsidP="0066476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sz w:val="20"/>
                <w:szCs w:val="20"/>
                <w:lang w:eastAsia="es-CL"/>
              </w:rPr>
            </w:pPr>
            <w:r w:rsidRPr="00B74727">
              <w:rPr>
                <w:rFonts w:ascii="Calibri" w:eastAsia="Times New Roman" w:hAnsi="Calibri" w:cs="Calibri"/>
                <w:b/>
                <w:sz w:val="20"/>
                <w:szCs w:val="20"/>
                <w:lang w:eastAsia="es-CL"/>
              </w:rPr>
              <w:t xml:space="preserve">Comuna </w:t>
            </w:r>
          </w:p>
        </w:tc>
        <w:tc>
          <w:tcPr>
            <w:tcW w:w="781" w:type="pct"/>
            <w:shd w:val="clear" w:color="auto" w:fill="9BBB59" w:themeFill="accent3"/>
          </w:tcPr>
          <w:p w:rsidR="00664763" w:rsidRPr="00B74727" w:rsidRDefault="00664763" w:rsidP="0066476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sz w:val="20"/>
                <w:szCs w:val="20"/>
                <w:lang w:eastAsia="es-CL"/>
              </w:rPr>
            </w:pPr>
            <w:r w:rsidRPr="00B74727">
              <w:rPr>
                <w:rFonts w:ascii="Calibri" w:eastAsia="Times New Roman" w:hAnsi="Calibri" w:cs="Calibri"/>
                <w:b/>
                <w:sz w:val="20"/>
                <w:szCs w:val="20"/>
                <w:lang w:eastAsia="es-CL"/>
              </w:rPr>
              <w:t>Región</w:t>
            </w:r>
          </w:p>
        </w:tc>
        <w:tc>
          <w:tcPr>
            <w:tcW w:w="628" w:type="pct"/>
            <w:vMerge/>
          </w:tcPr>
          <w:p w:rsidR="00664763" w:rsidRPr="0086682E" w:rsidRDefault="00664763" w:rsidP="0066476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sz w:val="20"/>
                <w:szCs w:val="20"/>
                <w:lang w:eastAsia="es-CL"/>
              </w:rPr>
            </w:pPr>
          </w:p>
        </w:tc>
        <w:tc>
          <w:tcPr>
            <w:tcW w:w="754" w:type="pct"/>
            <w:vMerge/>
          </w:tcPr>
          <w:p w:rsidR="00664763" w:rsidRPr="0086682E" w:rsidRDefault="00664763" w:rsidP="0066476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sz w:val="20"/>
                <w:szCs w:val="20"/>
                <w:lang w:eastAsia="es-CL"/>
              </w:rPr>
            </w:pPr>
          </w:p>
        </w:tc>
        <w:tc>
          <w:tcPr>
            <w:tcW w:w="945" w:type="pct"/>
            <w:vMerge/>
          </w:tcPr>
          <w:p w:rsidR="00664763" w:rsidRPr="0086682E" w:rsidRDefault="00664763" w:rsidP="0066476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sz w:val="20"/>
                <w:szCs w:val="20"/>
                <w:lang w:eastAsia="es-CL"/>
              </w:rPr>
            </w:pPr>
          </w:p>
        </w:tc>
      </w:tr>
      <w:tr w:rsidR="00664763" w:rsidRPr="0086682E" w:rsidTr="0066476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088" w:type="pct"/>
          </w:tcPr>
          <w:p w:rsidR="00664763" w:rsidRPr="00B74727" w:rsidRDefault="00664763" w:rsidP="00664763">
            <w:pPr>
              <w:rPr>
                <w:rFonts w:cstheme="minorHAnsi"/>
                <w:b w:val="0"/>
                <w:sz w:val="20"/>
                <w:szCs w:val="20"/>
              </w:rPr>
            </w:pPr>
            <w:r w:rsidRPr="00B74727">
              <w:rPr>
                <w:rFonts w:cstheme="minorHAnsi"/>
                <w:b w:val="0"/>
                <w:sz w:val="20"/>
                <w:szCs w:val="20"/>
              </w:rPr>
              <w:t>El Durazno</w:t>
            </w:r>
          </w:p>
        </w:tc>
        <w:tc>
          <w:tcPr>
            <w:tcW w:w="804" w:type="pct"/>
          </w:tcPr>
          <w:p w:rsidR="00664763" w:rsidRPr="00B74727" w:rsidRDefault="00664763" w:rsidP="00664763">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B74727">
              <w:rPr>
                <w:rFonts w:cstheme="minorHAnsi"/>
                <w:sz w:val="20"/>
                <w:szCs w:val="20"/>
              </w:rPr>
              <w:t>Romeral</w:t>
            </w:r>
          </w:p>
        </w:tc>
        <w:tc>
          <w:tcPr>
            <w:tcW w:w="781" w:type="pct"/>
          </w:tcPr>
          <w:p w:rsidR="00664763" w:rsidRPr="00B74727" w:rsidRDefault="00664763" w:rsidP="00664763">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B74727">
              <w:rPr>
                <w:rFonts w:cstheme="minorHAnsi"/>
                <w:sz w:val="20"/>
                <w:szCs w:val="20"/>
              </w:rPr>
              <w:t>Del Maule</w:t>
            </w:r>
          </w:p>
        </w:tc>
        <w:tc>
          <w:tcPr>
            <w:tcW w:w="628" w:type="pct"/>
          </w:tcPr>
          <w:p w:rsidR="00664763" w:rsidRPr="00B74727" w:rsidRDefault="00664763" w:rsidP="00664763">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B74727">
              <w:rPr>
                <w:rFonts w:cstheme="minorHAnsi"/>
                <w:sz w:val="20"/>
                <w:szCs w:val="20"/>
              </w:rPr>
              <w:t>57.000</w:t>
            </w:r>
          </w:p>
        </w:tc>
        <w:tc>
          <w:tcPr>
            <w:tcW w:w="754" w:type="pct"/>
          </w:tcPr>
          <w:p w:rsidR="00664763" w:rsidRPr="00B74727" w:rsidRDefault="00664763" w:rsidP="00664763">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B74727">
              <w:rPr>
                <w:rFonts w:cstheme="minorHAnsi"/>
                <w:sz w:val="20"/>
                <w:szCs w:val="20"/>
              </w:rPr>
              <w:t>349</w:t>
            </w:r>
          </w:p>
        </w:tc>
        <w:tc>
          <w:tcPr>
            <w:tcW w:w="945" w:type="pct"/>
          </w:tcPr>
          <w:p w:rsidR="00664763" w:rsidRPr="00B74727" w:rsidRDefault="00664763" w:rsidP="00664763">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B74727">
              <w:rPr>
                <w:rFonts w:cstheme="minorHAnsi"/>
                <w:sz w:val="20"/>
                <w:szCs w:val="20"/>
              </w:rPr>
              <w:t>En licitación</w:t>
            </w:r>
          </w:p>
        </w:tc>
      </w:tr>
      <w:tr w:rsidR="00664763" w:rsidRPr="0086682E" w:rsidTr="00664763">
        <w:trPr>
          <w:trHeight w:val="20"/>
        </w:trPr>
        <w:tc>
          <w:tcPr>
            <w:cnfStyle w:val="001000000000" w:firstRow="0" w:lastRow="0" w:firstColumn="1" w:lastColumn="0" w:oddVBand="0" w:evenVBand="0" w:oddHBand="0" w:evenHBand="0" w:firstRowFirstColumn="0" w:firstRowLastColumn="0" w:lastRowFirstColumn="0" w:lastRowLastColumn="0"/>
            <w:tcW w:w="1088" w:type="pct"/>
          </w:tcPr>
          <w:p w:rsidR="00664763" w:rsidRPr="00B74727" w:rsidRDefault="00664763" w:rsidP="00664763">
            <w:pPr>
              <w:rPr>
                <w:rFonts w:cstheme="minorHAnsi"/>
                <w:b w:val="0"/>
                <w:sz w:val="20"/>
                <w:szCs w:val="20"/>
              </w:rPr>
            </w:pPr>
            <w:r w:rsidRPr="00B74727">
              <w:rPr>
                <w:rFonts w:cstheme="minorHAnsi"/>
                <w:b w:val="0"/>
                <w:sz w:val="20"/>
                <w:szCs w:val="20"/>
              </w:rPr>
              <w:t xml:space="preserve">Guaico 1 </w:t>
            </w:r>
          </w:p>
        </w:tc>
        <w:tc>
          <w:tcPr>
            <w:tcW w:w="804" w:type="pct"/>
          </w:tcPr>
          <w:p w:rsidR="00664763" w:rsidRPr="00B74727" w:rsidRDefault="00664763" w:rsidP="00664763">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B74727">
              <w:rPr>
                <w:rFonts w:cstheme="minorHAnsi"/>
                <w:sz w:val="20"/>
                <w:szCs w:val="20"/>
              </w:rPr>
              <w:t>Romeral</w:t>
            </w:r>
          </w:p>
        </w:tc>
        <w:tc>
          <w:tcPr>
            <w:tcW w:w="781" w:type="pct"/>
          </w:tcPr>
          <w:p w:rsidR="00664763" w:rsidRPr="00B74727" w:rsidRDefault="00664763" w:rsidP="00664763">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B74727">
              <w:rPr>
                <w:rFonts w:cstheme="minorHAnsi"/>
                <w:sz w:val="20"/>
                <w:szCs w:val="20"/>
              </w:rPr>
              <w:t>Del Maule</w:t>
            </w:r>
          </w:p>
        </w:tc>
        <w:tc>
          <w:tcPr>
            <w:tcW w:w="628" w:type="pct"/>
          </w:tcPr>
          <w:p w:rsidR="00664763" w:rsidRPr="00B74727" w:rsidRDefault="00664763" w:rsidP="00664763">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B74727">
              <w:rPr>
                <w:rFonts w:cstheme="minorHAnsi"/>
                <w:sz w:val="20"/>
                <w:szCs w:val="20"/>
              </w:rPr>
              <w:t>100.000</w:t>
            </w:r>
          </w:p>
        </w:tc>
        <w:tc>
          <w:tcPr>
            <w:tcW w:w="754" w:type="pct"/>
          </w:tcPr>
          <w:p w:rsidR="00664763" w:rsidRPr="00B74727" w:rsidRDefault="00664763" w:rsidP="00664763">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B74727">
              <w:rPr>
                <w:rFonts w:cstheme="minorHAnsi"/>
                <w:sz w:val="20"/>
                <w:szCs w:val="20"/>
              </w:rPr>
              <w:t>509</w:t>
            </w:r>
          </w:p>
        </w:tc>
        <w:tc>
          <w:tcPr>
            <w:tcW w:w="945" w:type="pct"/>
          </w:tcPr>
          <w:p w:rsidR="00664763" w:rsidRPr="00B74727" w:rsidRDefault="00664763" w:rsidP="00664763">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B74727">
              <w:rPr>
                <w:rFonts w:cstheme="minorHAnsi"/>
                <w:sz w:val="20"/>
                <w:szCs w:val="20"/>
              </w:rPr>
              <w:t>En licitación</w:t>
            </w:r>
          </w:p>
        </w:tc>
      </w:tr>
      <w:tr w:rsidR="00664763" w:rsidRPr="0086682E" w:rsidTr="0066476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088" w:type="pct"/>
          </w:tcPr>
          <w:p w:rsidR="00664763" w:rsidRPr="00B74727" w:rsidRDefault="00664763" w:rsidP="00664763">
            <w:pPr>
              <w:rPr>
                <w:rFonts w:cstheme="minorHAnsi"/>
                <w:b w:val="0"/>
                <w:sz w:val="20"/>
                <w:szCs w:val="20"/>
              </w:rPr>
            </w:pPr>
            <w:r w:rsidRPr="00B74727">
              <w:rPr>
                <w:rFonts w:cstheme="minorHAnsi"/>
                <w:b w:val="0"/>
                <w:sz w:val="20"/>
                <w:szCs w:val="20"/>
              </w:rPr>
              <w:t>Viejo - Canal las Mercedes</w:t>
            </w:r>
          </w:p>
        </w:tc>
        <w:tc>
          <w:tcPr>
            <w:tcW w:w="804" w:type="pct"/>
          </w:tcPr>
          <w:p w:rsidR="00664763" w:rsidRPr="00B74727" w:rsidRDefault="00664763" w:rsidP="00664763">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B74727">
              <w:rPr>
                <w:rFonts w:cstheme="minorHAnsi"/>
                <w:sz w:val="20"/>
                <w:szCs w:val="20"/>
              </w:rPr>
              <w:t>Río Claro</w:t>
            </w:r>
          </w:p>
        </w:tc>
        <w:tc>
          <w:tcPr>
            <w:tcW w:w="781" w:type="pct"/>
          </w:tcPr>
          <w:p w:rsidR="00664763" w:rsidRPr="00B74727" w:rsidRDefault="00664763" w:rsidP="00664763">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B74727">
              <w:rPr>
                <w:rFonts w:cstheme="minorHAnsi"/>
                <w:sz w:val="20"/>
                <w:szCs w:val="20"/>
              </w:rPr>
              <w:t>Del Maule</w:t>
            </w:r>
          </w:p>
        </w:tc>
        <w:tc>
          <w:tcPr>
            <w:tcW w:w="628" w:type="pct"/>
          </w:tcPr>
          <w:p w:rsidR="00664763" w:rsidRPr="00B74727" w:rsidRDefault="00664763" w:rsidP="00664763">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B74727">
              <w:rPr>
                <w:rFonts w:cstheme="minorHAnsi"/>
                <w:sz w:val="20"/>
                <w:szCs w:val="20"/>
              </w:rPr>
              <w:t>135.000</w:t>
            </w:r>
          </w:p>
        </w:tc>
        <w:tc>
          <w:tcPr>
            <w:tcW w:w="754" w:type="pct"/>
          </w:tcPr>
          <w:p w:rsidR="00664763" w:rsidRPr="00B74727" w:rsidRDefault="00664763" w:rsidP="00664763">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B74727">
              <w:rPr>
                <w:rFonts w:cstheme="minorHAnsi"/>
                <w:sz w:val="20"/>
                <w:szCs w:val="20"/>
              </w:rPr>
              <w:t>854</w:t>
            </w:r>
          </w:p>
        </w:tc>
        <w:tc>
          <w:tcPr>
            <w:tcW w:w="945" w:type="pct"/>
          </w:tcPr>
          <w:p w:rsidR="00664763" w:rsidRPr="00B74727" w:rsidRDefault="00664763" w:rsidP="00664763">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B74727">
              <w:rPr>
                <w:rFonts w:cstheme="minorHAnsi"/>
                <w:sz w:val="20"/>
                <w:szCs w:val="20"/>
              </w:rPr>
              <w:t>En licitación</w:t>
            </w:r>
          </w:p>
        </w:tc>
      </w:tr>
      <w:tr w:rsidR="00664763" w:rsidRPr="0086682E" w:rsidTr="00664763">
        <w:trPr>
          <w:trHeight w:val="20"/>
        </w:trPr>
        <w:tc>
          <w:tcPr>
            <w:cnfStyle w:val="001000000000" w:firstRow="0" w:lastRow="0" w:firstColumn="1" w:lastColumn="0" w:oddVBand="0" w:evenVBand="0" w:oddHBand="0" w:evenHBand="0" w:firstRowFirstColumn="0" w:firstRowLastColumn="0" w:lastRowFirstColumn="0" w:lastRowLastColumn="0"/>
            <w:tcW w:w="1088" w:type="pct"/>
          </w:tcPr>
          <w:p w:rsidR="00664763" w:rsidRPr="00B74727" w:rsidRDefault="00664763" w:rsidP="00664763">
            <w:pPr>
              <w:rPr>
                <w:rFonts w:cstheme="minorHAnsi"/>
                <w:b w:val="0"/>
                <w:sz w:val="20"/>
                <w:szCs w:val="20"/>
              </w:rPr>
            </w:pPr>
            <w:r w:rsidRPr="00B74727">
              <w:rPr>
                <w:rFonts w:cstheme="minorHAnsi"/>
                <w:b w:val="0"/>
                <w:sz w:val="20"/>
                <w:szCs w:val="20"/>
              </w:rPr>
              <w:t xml:space="preserve">San Gerardo </w:t>
            </w:r>
          </w:p>
        </w:tc>
        <w:tc>
          <w:tcPr>
            <w:tcW w:w="804" w:type="pct"/>
          </w:tcPr>
          <w:p w:rsidR="00664763" w:rsidRPr="00B74727" w:rsidRDefault="00664763" w:rsidP="00664763">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B74727">
              <w:rPr>
                <w:rFonts w:cstheme="minorHAnsi"/>
                <w:sz w:val="20"/>
                <w:szCs w:val="20"/>
              </w:rPr>
              <w:t>Río Claro</w:t>
            </w:r>
          </w:p>
        </w:tc>
        <w:tc>
          <w:tcPr>
            <w:tcW w:w="781" w:type="pct"/>
          </w:tcPr>
          <w:p w:rsidR="00664763" w:rsidRPr="00B74727" w:rsidRDefault="00664763" w:rsidP="00664763">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B74727">
              <w:rPr>
                <w:rFonts w:cstheme="minorHAnsi"/>
                <w:sz w:val="20"/>
                <w:szCs w:val="20"/>
              </w:rPr>
              <w:t>Del Maule</w:t>
            </w:r>
          </w:p>
        </w:tc>
        <w:tc>
          <w:tcPr>
            <w:tcW w:w="628" w:type="pct"/>
          </w:tcPr>
          <w:p w:rsidR="00664763" w:rsidRPr="00B74727" w:rsidRDefault="00664763" w:rsidP="00664763">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B74727">
              <w:rPr>
                <w:rFonts w:cstheme="minorHAnsi"/>
                <w:sz w:val="20"/>
                <w:szCs w:val="20"/>
              </w:rPr>
              <w:t>400.000</w:t>
            </w:r>
          </w:p>
        </w:tc>
        <w:tc>
          <w:tcPr>
            <w:tcW w:w="754" w:type="pct"/>
          </w:tcPr>
          <w:p w:rsidR="00664763" w:rsidRPr="00B74727" w:rsidRDefault="00664763" w:rsidP="00664763">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B74727">
              <w:rPr>
                <w:rFonts w:cstheme="minorHAnsi"/>
                <w:sz w:val="20"/>
                <w:szCs w:val="20"/>
              </w:rPr>
              <w:t>577</w:t>
            </w:r>
          </w:p>
        </w:tc>
        <w:tc>
          <w:tcPr>
            <w:tcW w:w="945" w:type="pct"/>
          </w:tcPr>
          <w:p w:rsidR="00664763" w:rsidRPr="00B74727" w:rsidRDefault="00664763" w:rsidP="00664763">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B74727">
              <w:rPr>
                <w:rFonts w:cstheme="minorHAnsi"/>
                <w:sz w:val="20"/>
                <w:szCs w:val="20"/>
              </w:rPr>
              <w:t>En licitación</w:t>
            </w:r>
          </w:p>
        </w:tc>
      </w:tr>
      <w:tr w:rsidR="00664763" w:rsidRPr="0086682E" w:rsidTr="0066476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088" w:type="pct"/>
          </w:tcPr>
          <w:p w:rsidR="00664763" w:rsidRPr="00B74727" w:rsidRDefault="00664763" w:rsidP="00664763">
            <w:pPr>
              <w:rPr>
                <w:rFonts w:cstheme="minorHAnsi"/>
                <w:b w:val="0"/>
                <w:sz w:val="20"/>
                <w:szCs w:val="20"/>
              </w:rPr>
            </w:pPr>
            <w:r w:rsidRPr="00B74727">
              <w:rPr>
                <w:rFonts w:cstheme="minorHAnsi"/>
                <w:b w:val="0"/>
                <w:sz w:val="20"/>
                <w:szCs w:val="20"/>
              </w:rPr>
              <w:t>Carmen Oriente</w:t>
            </w:r>
          </w:p>
        </w:tc>
        <w:tc>
          <w:tcPr>
            <w:tcW w:w="804" w:type="pct"/>
          </w:tcPr>
          <w:p w:rsidR="00664763" w:rsidRPr="00B74727" w:rsidRDefault="00664763" w:rsidP="00664763">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B74727">
              <w:rPr>
                <w:rFonts w:cstheme="minorHAnsi"/>
                <w:sz w:val="20"/>
                <w:szCs w:val="20"/>
              </w:rPr>
              <w:t>Retiro</w:t>
            </w:r>
          </w:p>
        </w:tc>
        <w:tc>
          <w:tcPr>
            <w:tcW w:w="781" w:type="pct"/>
          </w:tcPr>
          <w:p w:rsidR="00664763" w:rsidRPr="00B74727" w:rsidRDefault="00664763" w:rsidP="00664763">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B74727">
              <w:rPr>
                <w:rFonts w:cstheme="minorHAnsi"/>
                <w:sz w:val="20"/>
                <w:szCs w:val="20"/>
              </w:rPr>
              <w:t>Del Maule</w:t>
            </w:r>
          </w:p>
        </w:tc>
        <w:tc>
          <w:tcPr>
            <w:tcW w:w="628" w:type="pct"/>
          </w:tcPr>
          <w:p w:rsidR="00664763" w:rsidRPr="00B74727" w:rsidRDefault="00664763" w:rsidP="00664763">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B74727">
              <w:rPr>
                <w:rFonts w:cstheme="minorHAnsi"/>
                <w:sz w:val="20"/>
                <w:szCs w:val="20"/>
              </w:rPr>
              <w:t>80.000</w:t>
            </w:r>
          </w:p>
        </w:tc>
        <w:tc>
          <w:tcPr>
            <w:tcW w:w="754" w:type="pct"/>
          </w:tcPr>
          <w:p w:rsidR="00664763" w:rsidRPr="00B74727" w:rsidRDefault="00664763" w:rsidP="00664763">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B74727">
              <w:rPr>
                <w:rFonts w:cstheme="minorHAnsi"/>
                <w:sz w:val="20"/>
                <w:szCs w:val="20"/>
              </w:rPr>
              <w:t>189</w:t>
            </w:r>
          </w:p>
        </w:tc>
        <w:tc>
          <w:tcPr>
            <w:tcW w:w="945" w:type="pct"/>
          </w:tcPr>
          <w:p w:rsidR="00664763" w:rsidRPr="00B74727" w:rsidRDefault="00664763" w:rsidP="00664763">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B74727">
              <w:rPr>
                <w:rFonts w:cstheme="minorHAnsi"/>
                <w:sz w:val="20"/>
                <w:szCs w:val="20"/>
              </w:rPr>
              <w:t>En licitación</w:t>
            </w:r>
          </w:p>
        </w:tc>
      </w:tr>
      <w:tr w:rsidR="00664763" w:rsidRPr="0086682E" w:rsidTr="00664763">
        <w:trPr>
          <w:trHeight w:val="20"/>
        </w:trPr>
        <w:tc>
          <w:tcPr>
            <w:cnfStyle w:val="001000000000" w:firstRow="0" w:lastRow="0" w:firstColumn="1" w:lastColumn="0" w:oddVBand="0" w:evenVBand="0" w:oddHBand="0" w:evenHBand="0" w:firstRowFirstColumn="0" w:firstRowLastColumn="0" w:lastRowFirstColumn="0" w:lastRowLastColumn="0"/>
            <w:tcW w:w="1088" w:type="pct"/>
          </w:tcPr>
          <w:p w:rsidR="00664763" w:rsidRPr="00B74727" w:rsidRDefault="00664763" w:rsidP="00664763">
            <w:pPr>
              <w:rPr>
                <w:rFonts w:cstheme="minorHAnsi"/>
                <w:b w:val="0"/>
                <w:sz w:val="20"/>
                <w:szCs w:val="20"/>
              </w:rPr>
            </w:pPr>
            <w:r w:rsidRPr="00B74727">
              <w:rPr>
                <w:rFonts w:cstheme="minorHAnsi"/>
                <w:b w:val="0"/>
                <w:sz w:val="20"/>
                <w:szCs w:val="20"/>
              </w:rPr>
              <w:t>Cisne Cuello Negro</w:t>
            </w:r>
          </w:p>
        </w:tc>
        <w:tc>
          <w:tcPr>
            <w:tcW w:w="804" w:type="pct"/>
          </w:tcPr>
          <w:p w:rsidR="00664763" w:rsidRPr="00B74727" w:rsidRDefault="00664763" w:rsidP="00664763">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B74727">
              <w:rPr>
                <w:rFonts w:cstheme="minorHAnsi"/>
                <w:sz w:val="20"/>
                <w:szCs w:val="20"/>
              </w:rPr>
              <w:t>Río Claro</w:t>
            </w:r>
          </w:p>
        </w:tc>
        <w:tc>
          <w:tcPr>
            <w:tcW w:w="781" w:type="pct"/>
          </w:tcPr>
          <w:p w:rsidR="00664763" w:rsidRPr="00B74727" w:rsidRDefault="00664763" w:rsidP="00664763">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B74727">
              <w:rPr>
                <w:rFonts w:cstheme="minorHAnsi"/>
                <w:sz w:val="20"/>
                <w:szCs w:val="20"/>
              </w:rPr>
              <w:t>Del Maule</w:t>
            </w:r>
          </w:p>
        </w:tc>
        <w:tc>
          <w:tcPr>
            <w:tcW w:w="628" w:type="pct"/>
          </w:tcPr>
          <w:p w:rsidR="00664763" w:rsidRPr="00B74727" w:rsidRDefault="00664763" w:rsidP="00664763">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B74727">
              <w:rPr>
                <w:rFonts w:cstheme="minorHAnsi"/>
                <w:sz w:val="20"/>
                <w:szCs w:val="20"/>
              </w:rPr>
              <w:t>150.000</w:t>
            </w:r>
          </w:p>
        </w:tc>
        <w:tc>
          <w:tcPr>
            <w:tcW w:w="754" w:type="pct"/>
          </w:tcPr>
          <w:p w:rsidR="00664763" w:rsidRPr="00B74727" w:rsidRDefault="00664763" w:rsidP="00664763">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B74727">
              <w:rPr>
                <w:rFonts w:cstheme="minorHAnsi"/>
                <w:sz w:val="20"/>
                <w:szCs w:val="20"/>
              </w:rPr>
              <w:t>853</w:t>
            </w:r>
          </w:p>
        </w:tc>
        <w:tc>
          <w:tcPr>
            <w:tcW w:w="945" w:type="pct"/>
          </w:tcPr>
          <w:p w:rsidR="00664763" w:rsidRPr="00B74727" w:rsidRDefault="00664763" w:rsidP="00664763">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B74727">
              <w:rPr>
                <w:rFonts w:cstheme="minorHAnsi"/>
                <w:sz w:val="20"/>
                <w:szCs w:val="20"/>
              </w:rPr>
              <w:t>En licitación</w:t>
            </w:r>
          </w:p>
        </w:tc>
      </w:tr>
      <w:tr w:rsidR="00664763" w:rsidRPr="0086682E" w:rsidTr="0066476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088" w:type="pct"/>
          </w:tcPr>
          <w:p w:rsidR="00664763" w:rsidRPr="00B74727" w:rsidRDefault="00664763" w:rsidP="00664763">
            <w:pPr>
              <w:rPr>
                <w:rFonts w:cstheme="minorHAnsi"/>
                <w:b w:val="0"/>
                <w:sz w:val="20"/>
                <w:szCs w:val="20"/>
              </w:rPr>
            </w:pPr>
            <w:r w:rsidRPr="00B74727">
              <w:rPr>
                <w:rFonts w:cstheme="minorHAnsi"/>
                <w:b w:val="0"/>
                <w:sz w:val="20"/>
                <w:szCs w:val="20"/>
              </w:rPr>
              <w:t xml:space="preserve">Catapilco </w:t>
            </w:r>
          </w:p>
        </w:tc>
        <w:tc>
          <w:tcPr>
            <w:tcW w:w="804" w:type="pct"/>
          </w:tcPr>
          <w:p w:rsidR="00664763" w:rsidRPr="00B74727" w:rsidRDefault="00664763" w:rsidP="00664763">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B74727">
              <w:rPr>
                <w:rFonts w:cstheme="minorHAnsi"/>
                <w:sz w:val="20"/>
                <w:szCs w:val="20"/>
              </w:rPr>
              <w:t xml:space="preserve">Zapallar </w:t>
            </w:r>
          </w:p>
        </w:tc>
        <w:tc>
          <w:tcPr>
            <w:tcW w:w="781" w:type="pct"/>
          </w:tcPr>
          <w:p w:rsidR="00664763" w:rsidRPr="00B74727" w:rsidRDefault="00664763" w:rsidP="00664763">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B74727">
              <w:rPr>
                <w:rFonts w:cstheme="minorHAnsi"/>
                <w:sz w:val="20"/>
                <w:szCs w:val="20"/>
              </w:rPr>
              <w:t>Valparaíso</w:t>
            </w:r>
          </w:p>
        </w:tc>
        <w:tc>
          <w:tcPr>
            <w:tcW w:w="628" w:type="pct"/>
          </w:tcPr>
          <w:p w:rsidR="00664763" w:rsidRPr="00B74727" w:rsidRDefault="00664763" w:rsidP="00664763">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B74727">
              <w:rPr>
                <w:rFonts w:cstheme="minorHAnsi"/>
                <w:sz w:val="20"/>
                <w:szCs w:val="20"/>
              </w:rPr>
              <w:t>3.000.000</w:t>
            </w:r>
          </w:p>
        </w:tc>
        <w:tc>
          <w:tcPr>
            <w:tcW w:w="754" w:type="pct"/>
          </w:tcPr>
          <w:p w:rsidR="00664763" w:rsidRPr="00B74727" w:rsidRDefault="00664763" w:rsidP="00664763">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B74727">
              <w:rPr>
                <w:rFonts w:cstheme="minorHAnsi"/>
                <w:sz w:val="20"/>
                <w:szCs w:val="20"/>
              </w:rPr>
              <w:t>140</w:t>
            </w:r>
          </w:p>
        </w:tc>
        <w:tc>
          <w:tcPr>
            <w:tcW w:w="945" w:type="pct"/>
          </w:tcPr>
          <w:p w:rsidR="00664763" w:rsidRPr="00B74727" w:rsidRDefault="00664763" w:rsidP="00664763">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B74727">
              <w:rPr>
                <w:rFonts w:cstheme="minorHAnsi"/>
                <w:sz w:val="20"/>
                <w:szCs w:val="20"/>
              </w:rPr>
              <w:t>En análisis técnico</w:t>
            </w:r>
          </w:p>
        </w:tc>
      </w:tr>
      <w:tr w:rsidR="00664763" w:rsidRPr="0086682E" w:rsidTr="00664763">
        <w:trPr>
          <w:trHeight w:val="20"/>
        </w:trPr>
        <w:tc>
          <w:tcPr>
            <w:cnfStyle w:val="001000000000" w:firstRow="0" w:lastRow="0" w:firstColumn="1" w:lastColumn="0" w:oddVBand="0" w:evenVBand="0" w:oddHBand="0" w:evenHBand="0" w:firstRowFirstColumn="0" w:firstRowLastColumn="0" w:lastRowFirstColumn="0" w:lastRowLastColumn="0"/>
            <w:tcW w:w="1088" w:type="pct"/>
          </w:tcPr>
          <w:p w:rsidR="00664763" w:rsidRPr="00B74727" w:rsidRDefault="00664763" w:rsidP="00664763">
            <w:pPr>
              <w:rPr>
                <w:rFonts w:cstheme="minorHAnsi"/>
                <w:b w:val="0"/>
                <w:sz w:val="20"/>
                <w:szCs w:val="20"/>
              </w:rPr>
            </w:pPr>
            <w:r w:rsidRPr="00B74727">
              <w:rPr>
                <w:rFonts w:cstheme="minorHAnsi"/>
                <w:b w:val="0"/>
                <w:sz w:val="20"/>
                <w:szCs w:val="20"/>
              </w:rPr>
              <w:t>Bandurrias</w:t>
            </w:r>
          </w:p>
        </w:tc>
        <w:tc>
          <w:tcPr>
            <w:tcW w:w="804" w:type="pct"/>
          </w:tcPr>
          <w:p w:rsidR="00664763" w:rsidRPr="00B74727" w:rsidRDefault="00664763" w:rsidP="00664763">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B74727">
              <w:rPr>
                <w:rFonts w:cstheme="minorHAnsi"/>
                <w:sz w:val="20"/>
                <w:szCs w:val="20"/>
              </w:rPr>
              <w:t>Los Andes</w:t>
            </w:r>
          </w:p>
        </w:tc>
        <w:tc>
          <w:tcPr>
            <w:tcW w:w="781" w:type="pct"/>
          </w:tcPr>
          <w:p w:rsidR="00664763" w:rsidRPr="00B74727" w:rsidRDefault="00664763" w:rsidP="00664763">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B74727">
              <w:rPr>
                <w:rFonts w:cstheme="minorHAnsi"/>
                <w:sz w:val="20"/>
                <w:szCs w:val="20"/>
              </w:rPr>
              <w:t>Valparaíso</w:t>
            </w:r>
          </w:p>
        </w:tc>
        <w:tc>
          <w:tcPr>
            <w:tcW w:w="628" w:type="pct"/>
          </w:tcPr>
          <w:p w:rsidR="00664763" w:rsidRPr="00B74727" w:rsidRDefault="00664763" w:rsidP="00664763">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B74727">
              <w:rPr>
                <w:rFonts w:cstheme="minorHAnsi"/>
                <w:sz w:val="20"/>
                <w:szCs w:val="20"/>
              </w:rPr>
              <w:t>-</w:t>
            </w:r>
          </w:p>
        </w:tc>
        <w:tc>
          <w:tcPr>
            <w:tcW w:w="754" w:type="pct"/>
          </w:tcPr>
          <w:p w:rsidR="00664763" w:rsidRPr="00B74727" w:rsidRDefault="00664763" w:rsidP="00664763">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945" w:type="pct"/>
          </w:tcPr>
          <w:p w:rsidR="00664763" w:rsidRPr="00B74727" w:rsidRDefault="00664763" w:rsidP="00664763">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B74727">
              <w:rPr>
                <w:rFonts w:cstheme="minorHAnsi"/>
                <w:sz w:val="20"/>
                <w:szCs w:val="20"/>
              </w:rPr>
              <w:t>En análisis técnico</w:t>
            </w:r>
          </w:p>
        </w:tc>
      </w:tr>
      <w:tr w:rsidR="00664763" w:rsidRPr="0086682E" w:rsidTr="0066476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088" w:type="pct"/>
          </w:tcPr>
          <w:p w:rsidR="00664763" w:rsidRPr="00B74727" w:rsidRDefault="00664763" w:rsidP="00664763">
            <w:pPr>
              <w:rPr>
                <w:rFonts w:cstheme="minorHAnsi"/>
                <w:b w:val="0"/>
                <w:sz w:val="20"/>
                <w:szCs w:val="20"/>
              </w:rPr>
            </w:pPr>
            <w:r w:rsidRPr="00B74727">
              <w:rPr>
                <w:rFonts w:cstheme="minorHAnsi"/>
                <w:b w:val="0"/>
                <w:sz w:val="20"/>
                <w:szCs w:val="20"/>
              </w:rPr>
              <w:t>Manantiales</w:t>
            </w:r>
          </w:p>
        </w:tc>
        <w:tc>
          <w:tcPr>
            <w:tcW w:w="804" w:type="pct"/>
          </w:tcPr>
          <w:p w:rsidR="00664763" w:rsidRPr="00B74727" w:rsidRDefault="00664763" w:rsidP="00664763">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B74727">
              <w:rPr>
                <w:rFonts w:cstheme="minorHAnsi"/>
                <w:sz w:val="20"/>
                <w:szCs w:val="20"/>
              </w:rPr>
              <w:t xml:space="preserve">Melipilla </w:t>
            </w:r>
          </w:p>
        </w:tc>
        <w:tc>
          <w:tcPr>
            <w:tcW w:w="781" w:type="pct"/>
          </w:tcPr>
          <w:p w:rsidR="00664763" w:rsidRPr="00B74727" w:rsidRDefault="00664763" w:rsidP="00664763">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B74727">
              <w:rPr>
                <w:rFonts w:cstheme="minorHAnsi"/>
                <w:sz w:val="20"/>
                <w:szCs w:val="20"/>
              </w:rPr>
              <w:t>Metropolitana</w:t>
            </w:r>
          </w:p>
        </w:tc>
        <w:tc>
          <w:tcPr>
            <w:tcW w:w="628" w:type="pct"/>
          </w:tcPr>
          <w:p w:rsidR="00664763" w:rsidRPr="00B74727" w:rsidRDefault="00664763" w:rsidP="00664763">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B74727">
              <w:rPr>
                <w:rFonts w:cstheme="minorHAnsi"/>
                <w:sz w:val="20"/>
                <w:szCs w:val="20"/>
              </w:rPr>
              <w:t>-</w:t>
            </w:r>
          </w:p>
        </w:tc>
        <w:tc>
          <w:tcPr>
            <w:tcW w:w="754" w:type="pct"/>
          </w:tcPr>
          <w:p w:rsidR="00664763" w:rsidRPr="00B74727" w:rsidRDefault="00664763" w:rsidP="00664763">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B74727">
              <w:rPr>
                <w:rFonts w:cstheme="minorHAnsi"/>
                <w:sz w:val="20"/>
                <w:szCs w:val="20"/>
              </w:rPr>
              <w:t>238</w:t>
            </w:r>
          </w:p>
        </w:tc>
        <w:tc>
          <w:tcPr>
            <w:tcW w:w="945" w:type="pct"/>
          </w:tcPr>
          <w:p w:rsidR="00664763" w:rsidRPr="00B74727" w:rsidRDefault="00664763" w:rsidP="00664763">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B74727">
              <w:rPr>
                <w:rFonts w:cstheme="minorHAnsi"/>
                <w:sz w:val="20"/>
                <w:szCs w:val="20"/>
              </w:rPr>
              <w:t>En análisis técnico</w:t>
            </w:r>
          </w:p>
        </w:tc>
      </w:tr>
      <w:tr w:rsidR="00664763" w:rsidRPr="0086682E" w:rsidTr="00664763">
        <w:trPr>
          <w:trHeight w:val="20"/>
        </w:trPr>
        <w:tc>
          <w:tcPr>
            <w:cnfStyle w:val="001000000000" w:firstRow="0" w:lastRow="0" w:firstColumn="1" w:lastColumn="0" w:oddVBand="0" w:evenVBand="0" w:oddHBand="0" w:evenHBand="0" w:firstRowFirstColumn="0" w:firstRowLastColumn="0" w:lastRowFirstColumn="0" w:lastRowLastColumn="0"/>
            <w:tcW w:w="1088" w:type="pct"/>
          </w:tcPr>
          <w:p w:rsidR="00664763" w:rsidRPr="00B74727" w:rsidRDefault="00664763" w:rsidP="00664763">
            <w:pPr>
              <w:rPr>
                <w:rFonts w:cstheme="minorHAnsi"/>
                <w:b w:val="0"/>
                <w:sz w:val="20"/>
                <w:szCs w:val="20"/>
              </w:rPr>
            </w:pPr>
            <w:r w:rsidRPr="00B74727">
              <w:rPr>
                <w:rFonts w:cstheme="minorHAnsi"/>
                <w:b w:val="0"/>
                <w:sz w:val="20"/>
                <w:szCs w:val="20"/>
              </w:rPr>
              <w:t>Nuevo Horizonte</w:t>
            </w:r>
          </w:p>
        </w:tc>
        <w:tc>
          <w:tcPr>
            <w:tcW w:w="804" w:type="pct"/>
          </w:tcPr>
          <w:p w:rsidR="00664763" w:rsidRPr="00B74727" w:rsidRDefault="00664763" w:rsidP="00664763">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B74727">
              <w:rPr>
                <w:rFonts w:cstheme="minorHAnsi"/>
                <w:sz w:val="20"/>
                <w:szCs w:val="20"/>
              </w:rPr>
              <w:t xml:space="preserve">Paine </w:t>
            </w:r>
          </w:p>
        </w:tc>
        <w:tc>
          <w:tcPr>
            <w:tcW w:w="781" w:type="pct"/>
          </w:tcPr>
          <w:p w:rsidR="00664763" w:rsidRPr="00B74727" w:rsidRDefault="00664763" w:rsidP="00664763">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B74727">
              <w:rPr>
                <w:rFonts w:cstheme="minorHAnsi"/>
                <w:sz w:val="20"/>
                <w:szCs w:val="20"/>
              </w:rPr>
              <w:t>Metropolitana</w:t>
            </w:r>
          </w:p>
        </w:tc>
        <w:tc>
          <w:tcPr>
            <w:tcW w:w="628" w:type="pct"/>
          </w:tcPr>
          <w:p w:rsidR="00664763" w:rsidRPr="00B74727" w:rsidRDefault="00664763" w:rsidP="00664763">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B74727">
              <w:rPr>
                <w:rFonts w:cstheme="minorHAnsi"/>
                <w:sz w:val="20"/>
                <w:szCs w:val="20"/>
              </w:rPr>
              <w:t>-</w:t>
            </w:r>
          </w:p>
        </w:tc>
        <w:tc>
          <w:tcPr>
            <w:tcW w:w="754" w:type="pct"/>
          </w:tcPr>
          <w:p w:rsidR="00664763" w:rsidRPr="00B74727" w:rsidRDefault="00664763" w:rsidP="00664763">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B74727">
              <w:rPr>
                <w:rFonts w:cstheme="minorHAnsi"/>
                <w:sz w:val="20"/>
                <w:szCs w:val="20"/>
              </w:rPr>
              <w:t>150</w:t>
            </w:r>
          </w:p>
        </w:tc>
        <w:tc>
          <w:tcPr>
            <w:tcW w:w="945" w:type="pct"/>
          </w:tcPr>
          <w:p w:rsidR="00664763" w:rsidRPr="00B74727" w:rsidRDefault="00664763" w:rsidP="00664763">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B74727">
              <w:rPr>
                <w:rFonts w:cstheme="minorHAnsi"/>
                <w:sz w:val="20"/>
                <w:szCs w:val="20"/>
              </w:rPr>
              <w:t>En análisis técnico</w:t>
            </w:r>
          </w:p>
        </w:tc>
      </w:tr>
      <w:tr w:rsidR="00664763" w:rsidRPr="0086682E" w:rsidTr="0066476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088" w:type="pct"/>
          </w:tcPr>
          <w:p w:rsidR="00664763" w:rsidRPr="00B74727" w:rsidRDefault="00664763" w:rsidP="00664763">
            <w:pPr>
              <w:rPr>
                <w:rFonts w:cstheme="minorHAnsi"/>
                <w:b w:val="0"/>
                <w:sz w:val="20"/>
                <w:szCs w:val="20"/>
              </w:rPr>
            </w:pPr>
            <w:r w:rsidRPr="00B74727">
              <w:rPr>
                <w:rFonts w:cstheme="minorHAnsi"/>
                <w:b w:val="0"/>
                <w:sz w:val="20"/>
                <w:szCs w:val="20"/>
              </w:rPr>
              <w:t>EL Parrón</w:t>
            </w:r>
          </w:p>
        </w:tc>
        <w:tc>
          <w:tcPr>
            <w:tcW w:w="804" w:type="pct"/>
          </w:tcPr>
          <w:p w:rsidR="00664763" w:rsidRPr="00B74727" w:rsidRDefault="00664763" w:rsidP="00664763">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B74727">
              <w:rPr>
                <w:rFonts w:cstheme="minorHAnsi"/>
                <w:sz w:val="20"/>
                <w:szCs w:val="20"/>
              </w:rPr>
              <w:t>Maria Pinto</w:t>
            </w:r>
          </w:p>
        </w:tc>
        <w:tc>
          <w:tcPr>
            <w:tcW w:w="781" w:type="pct"/>
          </w:tcPr>
          <w:p w:rsidR="00664763" w:rsidRPr="00B74727" w:rsidRDefault="00664763" w:rsidP="00664763">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B74727">
              <w:rPr>
                <w:rFonts w:cstheme="minorHAnsi"/>
                <w:sz w:val="20"/>
                <w:szCs w:val="20"/>
              </w:rPr>
              <w:t>Metropolitana</w:t>
            </w:r>
          </w:p>
        </w:tc>
        <w:tc>
          <w:tcPr>
            <w:tcW w:w="628" w:type="pct"/>
          </w:tcPr>
          <w:p w:rsidR="00664763" w:rsidRPr="00B74727" w:rsidRDefault="00664763" w:rsidP="00664763">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B74727">
              <w:rPr>
                <w:rFonts w:cstheme="minorHAnsi"/>
                <w:sz w:val="20"/>
                <w:szCs w:val="20"/>
              </w:rPr>
              <w:t>65.200</w:t>
            </w:r>
          </w:p>
        </w:tc>
        <w:tc>
          <w:tcPr>
            <w:tcW w:w="754" w:type="pct"/>
          </w:tcPr>
          <w:p w:rsidR="00664763" w:rsidRPr="00B74727" w:rsidRDefault="00664763" w:rsidP="00664763">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B74727">
              <w:rPr>
                <w:rFonts w:cstheme="minorHAnsi"/>
                <w:sz w:val="20"/>
                <w:szCs w:val="20"/>
              </w:rPr>
              <w:t>174</w:t>
            </w:r>
          </w:p>
        </w:tc>
        <w:tc>
          <w:tcPr>
            <w:tcW w:w="945" w:type="pct"/>
          </w:tcPr>
          <w:p w:rsidR="00664763" w:rsidRPr="00B74727" w:rsidRDefault="00664763" w:rsidP="00664763">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B74727">
              <w:rPr>
                <w:rFonts w:cstheme="minorHAnsi"/>
                <w:sz w:val="20"/>
                <w:szCs w:val="20"/>
              </w:rPr>
              <w:t>En análisis técnico</w:t>
            </w:r>
          </w:p>
        </w:tc>
      </w:tr>
      <w:tr w:rsidR="00664763" w:rsidRPr="0086682E" w:rsidTr="00664763">
        <w:trPr>
          <w:trHeight w:val="20"/>
        </w:trPr>
        <w:tc>
          <w:tcPr>
            <w:cnfStyle w:val="001000000000" w:firstRow="0" w:lastRow="0" w:firstColumn="1" w:lastColumn="0" w:oddVBand="0" w:evenVBand="0" w:oddHBand="0" w:evenHBand="0" w:firstRowFirstColumn="0" w:firstRowLastColumn="0" w:lastRowFirstColumn="0" w:lastRowLastColumn="0"/>
            <w:tcW w:w="1088" w:type="pct"/>
          </w:tcPr>
          <w:p w:rsidR="00664763" w:rsidRPr="00B74727" w:rsidRDefault="00664763" w:rsidP="00664763">
            <w:pPr>
              <w:rPr>
                <w:rFonts w:cstheme="minorHAnsi"/>
                <w:b w:val="0"/>
                <w:sz w:val="20"/>
                <w:szCs w:val="20"/>
              </w:rPr>
            </w:pPr>
            <w:r w:rsidRPr="00B74727">
              <w:rPr>
                <w:rFonts w:cstheme="minorHAnsi"/>
                <w:b w:val="0"/>
                <w:sz w:val="20"/>
                <w:szCs w:val="20"/>
              </w:rPr>
              <w:t>Culipran y Popeta</w:t>
            </w:r>
          </w:p>
        </w:tc>
        <w:tc>
          <w:tcPr>
            <w:tcW w:w="804" w:type="pct"/>
          </w:tcPr>
          <w:p w:rsidR="00664763" w:rsidRPr="00B74727" w:rsidRDefault="00664763" w:rsidP="00664763">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B74727">
              <w:rPr>
                <w:rFonts w:cstheme="minorHAnsi"/>
                <w:sz w:val="20"/>
                <w:szCs w:val="20"/>
              </w:rPr>
              <w:t>Melipilla</w:t>
            </w:r>
          </w:p>
        </w:tc>
        <w:tc>
          <w:tcPr>
            <w:tcW w:w="781" w:type="pct"/>
          </w:tcPr>
          <w:p w:rsidR="00664763" w:rsidRPr="00B74727" w:rsidRDefault="00664763" w:rsidP="00664763">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B74727">
              <w:rPr>
                <w:rFonts w:cstheme="minorHAnsi"/>
                <w:sz w:val="20"/>
                <w:szCs w:val="20"/>
              </w:rPr>
              <w:t>Metropolitana</w:t>
            </w:r>
          </w:p>
        </w:tc>
        <w:tc>
          <w:tcPr>
            <w:tcW w:w="628" w:type="pct"/>
          </w:tcPr>
          <w:p w:rsidR="00664763" w:rsidRPr="00B74727" w:rsidRDefault="00664763" w:rsidP="00664763">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B74727">
              <w:rPr>
                <w:rFonts w:cstheme="minorHAnsi"/>
                <w:sz w:val="20"/>
                <w:szCs w:val="20"/>
              </w:rPr>
              <w:t>-</w:t>
            </w:r>
          </w:p>
        </w:tc>
        <w:tc>
          <w:tcPr>
            <w:tcW w:w="754" w:type="pct"/>
          </w:tcPr>
          <w:p w:rsidR="00664763" w:rsidRPr="00B74727" w:rsidRDefault="00664763" w:rsidP="00664763">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B74727">
              <w:rPr>
                <w:rFonts w:cstheme="minorHAnsi"/>
                <w:sz w:val="20"/>
                <w:szCs w:val="20"/>
              </w:rPr>
              <w:t>162</w:t>
            </w:r>
          </w:p>
        </w:tc>
        <w:tc>
          <w:tcPr>
            <w:tcW w:w="945" w:type="pct"/>
          </w:tcPr>
          <w:p w:rsidR="00664763" w:rsidRPr="00B74727" w:rsidRDefault="00664763" w:rsidP="00664763">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B74727">
              <w:rPr>
                <w:rFonts w:cstheme="minorHAnsi"/>
                <w:sz w:val="20"/>
                <w:szCs w:val="20"/>
              </w:rPr>
              <w:t>En análisis técnico</w:t>
            </w:r>
          </w:p>
        </w:tc>
      </w:tr>
    </w:tbl>
    <w:p w:rsidR="00664763" w:rsidRPr="00866966" w:rsidRDefault="00664763" w:rsidP="00664763">
      <w:pPr>
        <w:rPr>
          <w:rFonts w:ascii="Verdana" w:hAnsi="Verdana"/>
          <w:lang w:val="es-MX"/>
        </w:rPr>
      </w:pPr>
    </w:p>
    <w:p w:rsidR="00664763" w:rsidRPr="00866966" w:rsidRDefault="00664763" w:rsidP="009B5449">
      <w:pPr>
        <w:tabs>
          <w:tab w:val="left" w:pos="142"/>
        </w:tabs>
        <w:ind w:right="49"/>
        <w:jc w:val="both"/>
        <w:rPr>
          <w:rFonts w:ascii="Verdana" w:hAnsi="Verdana"/>
          <w:lang w:val="es-CL"/>
        </w:rPr>
      </w:pPr>
    </w:p>
    <w:p w:rsidR="009B5449" w:rsidRPr="00866966" w:rsidRDefault="00664763" w:rsidP="00664763">
      <w:pPr>
        <w:pStyle w:val="Prrafodelista"/>
        <w:numPr>
          <w:ilvl w:val="0"/>
          <w:numId w:val="4"/>
        </w:numPr>
        <w:tabs>
          <w:tab w:val="left" w:pos="142"/>
        </w:tabs>
        <w:ind w:left="426" w:right="49" w:hanging="426"/>
        <w:jc w:val="both"/>
        <w:rPr>
          <w:rFonts w:ascii="Verdana" w:hAnsi="Verdana"/>
          <w:lang w:val="es-CL"/>
        </w:rPr>
      </w:pPr>
      <w:r w:rsidRPr="00866966">
        <w:rPr>
          <w:rFonts w:ascii="Verdana" w:hAnsi="Verdana"/>
          <w:b/>
        </w:rPr>
        <w:t>DISEÑOS Y OBRAS DE RIEGO PROYECTADAS Y EN EJECUCIÓN, IMPACTO Y NIVELES DE EFICIENCIA</w:t>
      </w:r>
    </w:p>
    <w:p w:rsidR="00664763" w:rsidRPr="00866966" w:rsidRDefault="00664763" w:rsidP="00664763">
      <w:pPr>
        <w:tabs>
          <w:tab w:val="left" w:pos="142"/>
        </w:tabs>
        <w:ind w:right="49"/>
        <w:jc w:val="both"/>
        <w:rPr>
          <w:rFonts w:ascii="Verdana" w:hAnsi="Verdana"/>
          <w:lang w:val="es-CL"/>
        </w:rPr>
      </w:pPr>
    </w:p>
    <w:p w:rsidR="00664763" w:rsidRPr="00866966" w:rsidRDefault="00664763" w:rsidP="00664763">
      <w:pPr>
        <w:jc w:val="both"/>
        <w:rPr>
          <w:rFonts w:ascii="Verdana" w:hAnsi="Verdana"/>
          <w:lang w:val="es-MX"/>
        </w:rPr>
      </w:pPr>
      <w:r w:rsidRPr="00866966">
        <w:rPr>
          <w:rFonts w:ascii="Verdana" w:hAnsi="Verdana"/>
          <w:lang w:val="es-MX"/>
        </w:rPr>
        <w:t xml:space="preserve">La Dirección de Obras Hidráulicas mediante los activos de infraestructura de riego, se reporta el avance a la fecha de </w:t>
      </w:r>
      <w:r w:rsidRPr="00866966">
        <w:rPr>
          <w:rFonts w:ascii="Verdana" w:hAnsi="Verdana" w:cs="Arial"/>
          <w:b/>
          <w:i/>
        </w:rPr>
        <w:t xml:space="preserve">los diseños y obras de riego proyectadas y en ejecución y su impacto </w:t>
      </w:r>
      <w:r w:rsidRPr="00866966">
        <w:rPr>
          <w:rFonts w:ascii="Verdana" w:hAnsi="Verdana" w:cs="Arial"/>
          <w:i/>
        </w:rPr>
        <w:t>(beneficio)</w:t>
      </w:r>
      <w:r w:rsidRPr="00866966">
        <w:rPr>
          <w:rFonts w:ascii="Verdana" w:hAnsi="Verdana" w:cs="Arial"/>
          <w:b/>
          <w:i/>
        </w:rPr>
        <w:t xml:space="preserve"> y niveles de eficiencia.</w:t>
      </w:r>
    </w:p>
    <w:p w:rsidR="00664763" w:rsidRPr="00866966" w:rsidRDefault="00664763" w:rsidP="00664763">
      <w:pPr>
        <w:jc w:val="both"/>
        <w:rPr>
          <w:rFonts w:ascii="Verdana" w:hAnsi="Verdana" w:cs="Arial"/>
          <w:b/>
        </w:rPr>
      </w:pPr>
    </w:p>
    <w:p w:rsidR="00664763" w:rsidRPr="00866966" w:rsidRDefault="00664763" w:rsidP="00664763">
      <w:pPr>
        <w:ind w:firstLine="567"/>
        <w:jc w:val="both"/>
        <w:rPr>
          <w:rFonts w:ascii="Verdana" w:hAnsi="Verdana" w:cs="Tahoma"/>
          <w:b/>
          <w:u w:val="single"/>
        </w:rPr>
      </w:pPr>
      <w:r w:rsidRPr="00866966">
        <w:rPr>
          <w:rFonts w:ascii="Verdana" w:hAnsi="Verdana" w:cs="Tahoma"/>
          <w:b/>
          <w:u w:val="single"/>
        </w:rPr>
        <w:t>BIP: 20188777-0</w:t>
      </w:r>
    </w:p>
    <w:p w:rsidR="00664763" w:rsidRPr="00866966" w:rsidRDefault="00664763" w:rsidP="00664763">
      <w:pPr>
        <w:ind w:firstLine="567"/>
        <w:jc w:val="both"/>
        <w:rPr>
          <w:rFonts w:ascii="Verdana" w:hAnsi="Verdana" w:cs="Tahoma"/>
          <w:b/>
          <w:u w:val="single"/>
        </w:rPr>
      </w:pPr>
      <w:r w:rsidRPr="00866966">
        <w:rPr>
          <w:rFonts w:ascii="Verdana" w:hAnsi="Verdana" w:cs="Tahoma"/>
          <w:b/>
          <w:u w:val="single"/>
        </w:rPr>
        <w:t>CONSTRUCCIÓN EMBALSE LA TRANCA EN RÍO COGOTÍ</w:t>
      </w:r>
    </w:p>
    <w:p w:rsidR="00664763" w:rsidRPr="00866966" w:rsidRDefault="00664763" w:rsidP="00664763">
      <w:pPr>
        <w:pStyle w:val="Prrafodelista"/>
        <w:jc w:val="both"/>
        <w:rPr>
          <w:rFonts w:ascii="Verdana" w:hAnsi="Verdana" w:cs="Tahoma"/>
        </w:rPr>
      </w:pPr>
    </w:p>
    <w:p w:rsidR="00664763" w:rsidRPr="00866966" w:rsidRDefault="00664763" w:rsidP="00664763">
      <w:pPr>
        <w:pStyle w:val="Prrafodelista"/>
        <w:numPr>
          <w:ilvl w:val="0"/>
          <w:numId w:val="5"/>
        </w:numPr>
        <w:contextualSpacing w:val="0"/>
        <w:jc w:val="both"/>
        <w:rPr>
          <w:rFonts w:ascii="Verdana" w:hAnsi="Verdana" w:cs="Tahoma"/>
        </w:rPr>
      </w:pPr>
      <w:bookmarkStart w:id="1" w:name="_Hlk77088397"/>
      <w:r w:rsidRPr="00866966">
        <w:rPr>
          <w:rFonts w:ascii="Verdana" w:hAnsi="Verdana" w:cs="Tahoma"/>
        </w:rPr>
        <w:t>Región: Coquimbo</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Estudio Asociado: Diseño de Ingeniería Básica Embalse La Tranca, Río Cogotí</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Etapa Actual (Ficha IDI): Diseño</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Monto original del Estudio (M$): 1.980.000</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Monto final del Estudio (M$): 177.854</w:t>
      </w:r>
    </w:p>
    <w:p w:rsidR="00664763" w:rsidRPr="00866966" w:rsidRDefault="00664763" w:rsidP="00664763">
      <w:pPr>
        <w:pStyle w:val="Prrafodelista"/>
        <w:jc w:val="both"/>
        <w:rPr>
          <w:rFonts w:ascii="Verdana" w:hAnsi="Verdana" w:cs="Tahoma"/>
        </w:rPr>
      </w:pPr>
      <w:r w:rsidRPr="00866966">
        <w:rPr>
          <w:rFonts w:ascii="Verdana" w:hAnsi="Verdana" w:cs="Tahoma"/>
        </w:rPr>
        <w:t xml:space="preserve">Descripción de los estudios: La DOH inicio en 2016, el estudio de Ingeniería a nivel de Diseño Básico del embalse. No obstante, </w:t>
      </w:r>
      <w:r w:rsidRPr="00866966">
        <w:rPr>
          <w:rFonts w:ascii="Verdana" w:hAnsi="Verdana"/>
          <w:lang w:eastAsia="es-CL"/>
        </w:rPr>
        <w:t xml:space="preserve">el desarrollo del estudio presentó una serie de complicaciones asociadas al ingreso a la zona del proyecto para realizar los trabajos de terreno, debido a la oposición de algunas comunidades al desarrollo del proyecto (en particular de la comunidad de El Durazno, quienes no son beneficiados por el proyecto). Por lo anterior y al amparo de la autorización </w:t>
      </w:r>
      <w:proofErr w:type="gramStart"/>
      <w:r w:rsidRPr="00866966">
        <w:rPr>
          <w:rFonts w:ascii="Verdana" w:hAnsi="Verdana"/>
          <w:lang w:eastAsia="es-CL"/>
        </w:rPr>
        <w:t>del</w:t>
      </w:r>
      <w:proofErr w:type="gramEnd"/>
      <w:r w:rsidRPr="00866966">
        <w:rPr>
          <w:rFonts w:ascii="Verdana" w:hAnsi="Verdana"/>
          <w:lang w:eastAsia="es-CL"/>
        </w:rPr>
        <w:t xml:space="preserve"> Consejo de Ministros de la CNR, la DOH gestionó el término anticipado del contrato. Dicho término fue Tomado Razón por Contraloría mediante resolución MOP N°71 tramitada el 17 de enero de 2019. </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lastRenderedPageBreak/>
        <w:t>Además, se desarrolló el Estudio de Impacto Ambiental del proyecto, cuyo inicio se efectúo en agosto de 2016 y su término a fines de 2017 (con los antecedentes disponibles a nivel de factibilidad).</w:t>
      </w:r>
    </w:p>
    <w:p w:rsidR="00664763" w:rsidRPr="00866966" w:rsidRDefault="00664763" w:rsidP="00664763">
      <w:pPr>
        <w:pStyle w:val="Prrafodelista"/>
        <w:numPr>
          <w:ilvl w:val="0"/>
          <w:numId w:val="5"/>
        </w:numPr>
        <w:contextualSpacing w:val="0"/>
        <w:jc w:val="both"/>
        <w:rPr>
          <w:rFonts w:ascii="Verdana" w:hAnsi="Verdana" w:cs="Tahoma"/>
        </w:rPr>
      </w:pPr>
      <w:bookmarkStart w:id="2" w:name="_Hlk85041506"/>
      <w:r w:rsidRPr="00866966">
        <w:rPr>
          <w:rFonts w:ascii="Verdana" w:hAnsi="Verdana" w:cs="Tahoma"/>
        </w:rPr>
        <w:t xml:space="preserve">En junio del presente año, se aprobó la última etapa del estudio "Revalorización de impactos de Embalses de Cabecera, en las cuencas de los ríos Cogotí, Combarbalá y Pama", teniendo contemplado al término de la consultoría la factibilidad de continuar con esta iniciativa; sin embargo, el </w:t>
      </w:r>
      <w:bookmarkEnd w:id="1"/>
      <w:bookmarkEnd w:id="2"/>
      <w:r w:rsidRPr="00866966">
        <w:rPr>
          <w:rFonts w:ascii="Verdana" w:hAnsi="Verdana" w:cs="Tahoma"/>
        </w:rPr>
        <w:t>resultado determino que este proyecto para poder continuar a una etapa más avanzada requiere que se lleguen acuerdos entre la Junta de Vigilancia la río Cogotí, Sistema embalse Cogotí, Junta Vigilancia Río Huatulame y Sistema Paloma para discutir los impactos de esta obra en cabecera de cuenca. Por lo anterior expuesto, la DOH debe analizar la factibilidad de continuar con esta iniciativa.</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 xml:space="preserve">Situación a marzo 2023: Sin cambios </w:t>
      </w:r>
      <w:proofErr w:type="gramStart"/>
      <w:r w:rsidRPr="00866966">
        <w:rPr>
          <w:rFonts w:ascii="Verdana" w:hAnsi="Verdana" w:cs="Tahoma"/>
        </w:rPr>
        <w:t>a lo</w:t>
      </w:r>
      <w:proofErr w:type="gramEnd"/>
      <w:r w:rsidRPr="00866966">
        <w:rPr>
          <w:rFonts w:ascii="Verdana" w:hAnsi="Verdana" w:cs="Tahoma"/>
        </w:rPr>
        <w:t xml:space="preserve"> informado en el trimestre anterior.</w:t>
      </w:r>
    </w:p>
    <w:p w:rsidR="00664763" w:rsidRPr="00866966" w:rsidRDefault="00664763" w:rsidP="00664763">
      <w:pPr>
        <w:jc w:val="both"/>
        <w:rPr>
          <w:rFonts w:ascii="Verdana" w:hAnsi="Verdana" w:cs="Tahoma"/>
          <w:b/>
          <w:u w:val="single"/>
        </w:rPr>
      </w:pPr>
    </w:p>
    <w:p w:rsidR="00664763" w:rsidRPr="00866966" w:rsidRDefault="00664763" w:rsidP="00664763">
      <w:pPr>
        <w:ind w:firstLine="567"/>
        <w:jc w:val="both"/>
        <w:rPr>
          <w:rFonts w:ascii="Verdana" w:hAnsi="Verdana" w:cs="Tahoma"/>
          <w:b/>
          <w:u w:val="single"/>
        </w:rPr>
      </w:pPr>
      <w:r w:rsidRPr="00866966">
        <w:rPr>
          <w:rFonts w:ascii="Verdana" w:hAnsi="Verdana" w:cs="Tahoma"/>
          <w:b/>
          <w:u w:val="single"/>
        </w:rPr>
        <w:t>BIP: 30065689-0</w:t>
      </w:r>
    </w:p>
    <w:p w:rsidR="00664763" w:rsidRPr="00866966" w:rsidRDefault="00664763" w:rsidP="00664763">
      <w:pPr>
        <w:ind w:firstLine="567"/>
        <w:jc w:val="both"/>
        <w:rPr>
          <w:rFonts w:ascii="Verdana" w:hAnsi="Verdana" w:cs="Tahoma"/>
          <w:b/>
          <w:u w:val="single"/>
        </w:rPr>
      </w:pPr>
      <w:r w:rsidRPr="00866966">
        <w:rPr>
          <w:rFonts w:ascii="Verdana" w:hAnsi="Verdana" w:cs="Tahoma"/>
          <w:b/>
          <w:u w:val="single"/>
        </w:rPr>
        <w:t>CONSTRUCCIÓN EMBALSE MURALLAS VIEJAS RÍO COMBARBALÁ</w:t>
      </w:r>
    </w:p>
    <w:p w:rsidR="00664763" w:rsidRPr="00866966" w:rsidRDefault="00664763" w:rsidP="00664763">
      <w:pPr>
        <w:pStyle w:val="Prrafodelista"/>
        <w:jc w:val="both"/>
        <w:rPr>
          <w:rFonts w:ascii="Verdana" w:hAnsi="Verdana" w:cs="Tahoma"/>
          <w:b/>
          <w:u w:val="single"/>
        </w:rPr>
      </w:pPr>
    </w:p>
    <w:p w:rsidR="00664763" w:rsidRPr="00866966" w:rsidRDefault="00664763" w:rsidP="00664763">
      <w:pPr>
        <w:pStyle w:val="Prrafodelista"/>
        <w:numPr>
          <w:ilvl w:val="0"/>
          <w:numId w:val="5"/>
        </w:numPr>
        <w:contextualSpacing w:val="0"/>
        <w:jc w:val="both"/>
        <w:rPr>
          <w:rFonts w:ascii="Verdana" w:hAnsi="Verdana" w:cs="Tahoma"/>
        </w:rPr>
      </w:pPr>
      <w:bookmarkStart w:id="3" w:name="_Hlk77088444"/>
      <w:r w:rsidRPr="00866966">
        <w:rPr>
          <w:rFonts w:ascii="Verdana" w:hAnsi="Verdana" w:cs="Tahoma"/>
        </w:rPr>
        <w:t>Región: Coquimbo</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Estudio Asociado: Diseño de Ingeniería Embalse Murallas Viejas, Río Combarbalá</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Etapa Actual (Ficha IDI): Diseño</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 xml:space="preserve">Monto </w:t>
      </w:r>
      <w:bookmarkStart w:id="4" w:name="_Hlk77060927"/>
      <w:r w:rsidRPr="00866966">
        <w:rPr>
          <w:rFonts w:ascii="Verdana" w:hAnsi="Verdana" w:cs="Tahoma"/>
        </w:rPr>
        <w:t xml:space="preserve">original del Estudio (M$): </w:t>
      </w:r>
      <w:bookmarkEnd w:id="4"/>
      <w:r w:rsidRPr="00866966">
        <w:rPr>
          <w:rFonts w:ascii="Verdana" w:hAnsi="Verdana" w:cs="Tahoma"/>
        </w:rPr>
        <w:t>2.498.132</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Monto final del Estudio (M$): 2.348.134</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 xml:space="preserve">Descripción de los estudios: En </w:t>
      </w:r>
      <w:proofErr w:type="gramStart"/>
      <w:r w:rsidRPr="00866966">
        <w:rPr>
          <w:rFonts w:ascii="Verdana" w:hAnsi="Verdana" w:cs="Tahoma"/>
        </w:rPr>
        <w:t>julio</w:t>
      </w:r>
      <w:proofErr w:type="gramEnd"/>
      <w:r w:rsidRPr="00866966">
        <w:rPr>
          <w:rFonts w:ascii="Verdana" w:hAnsi="Verdana" w:cs="Tahoma"/>
        </w:rPr>
        <w:t xml:space="preserve"> de 2018, finalizó el estudio de Ingeniería a nivel de Diseño Básico. Además, se desarrolló el Estudio de Impacto Ambiental del proyecto, cuyo inicio se efectúo en agosto de 2016 y su término a fines de 2017 (con los antecedentes disponibles a nivel de factibilidad).</w:t>
      </w:r>
    </w:p>
    <w:bookmarkEnd w:id="3"/>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En junio del presente año, se aprobó la última etapa del estudio "Revalorización de impactos de Embalses de Cabecera, en las cuencas de los ríos Cogotí, Combarbalá y Pama", teniendo contemplado al termino del contrato,  presentar a MDSF para evaluar la continuidad de esta iniciativa; sin embargo, producto de la caída en la cuantía de los recursos hídricos en los últimos treinta años, el cual afectó el área factible de beneficiar con la obra,  los resultados de la evaluación económicos fueron negativos, por lo cual se deberá analizar un nuevo tamaño óptimo para satisfacer los requerimiento hídricos de la Junta de Vigilancia del Río Combarbalá.</w:t>
      </w:r>
    </w:p>
    <w:p w:rsidR="00664763" w:rsidRPr="00866966" w:rsidRDefault="00664763" w:rsidP="00664763">
      <w:pPr>
        <w:pStyle w:val="Prrafodelista"/>
        <w:jc w:val="both"/>
        <w:rPr>
          <w:rFonts w:ascii="Verdana" w:hAnsi="Verdana" w:cs="Tahoma"/>
        </w:rPr>
      </w:pPr>
      <w:r w:rsidRPr="00866966">
        <w:rPr>
          <w:rFonts w:ascii="Verdana" w:hAnsi="Verdana" w:cs="Tahoma"/>
        </w:rPr>
        <w:t>Por lo anterior expuesto, la DOH debe analizar la factibilidad de continuar con esta iniciativa.</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 xml:space="preserve">Situación a marzo 2023: Sin cambios </w:t>
      </w:r>
      <w:proofErr w:type="gramStart"/>
      <w:r w:rsidRPr="00866966">
        <w:rPr>
          <w:rFonts w:ascii="Verdana" w:hAnsi="Verdana" w:cs="Tahoma"/>
        </w:rPr>
        <w:t>a lo</w:t>
      </w:r>
      <w:proofErr w:type="gramEnd"/>
      <w:r w:rsidRPr="00866966">
        <w:rPr>
          <w:rFonts w:ascii="Verdana" w:hAnsi="Verdana" w:cs="Tahoma"/>
        </w:rPr>
        <w:t xml:space="preserve"> informado en el trimestre anterior.</w:t>
      </w:r>
    </w:p>
    <w:p w:rsidR="00664763" w:rsidRPr="00866966" w:rsidRDefault="00664763" w:rsidP="00664763">
      <w:pPr>
        <w:jc w:val="both"/>
        <w:rPr>
          <w:rFonts w:ascii="Verdana" w:hAnsi="Verdana" w:cs="Tahoma"/>
        </w:rPr>
      </w:pPr>
    </w:p>
    <w:p w:rsidR="00664763" w:rsidRPr="00866966" w:rsidRDefault="00664763" w:rsidP="00664763">
      <w:pPr>
        <w:ind w:firstLine="567"/>
        <w:jc w:val="both"/>
        <w:rPr>
          <w:rFonts w:ascii="Verdana" w:hAnsi="Verdana" w:cs="Tahoma"/>
          <w:b/>
          <w:u w:val="single"/>
        </w:rPr>
      </w:pPr>
      <w:r w:rsidRPr="00866966">
        <w:rPr>
          <w:rFonts w:ascii="Verdana" w:hAnsi="Verdana" w:cs="Tahoma"/>
          <w:b/>
          <w:u w:val="single"/>
        </w:rPr>
        <w:t>BIP: 30069721-0</w:t>
      </w:r>
    </w:p>
    <w:p w:rsidR="00664763" w:rsidRPr="00866966" w:rsidRDefault="00664763" w:rsidP="00664763">
      <w:pPr>
        <w:ind w:firstLine="567"/>
        <w:jc w:val="both"/>
        <w:rPr>
          <w:rFonts w:ascii="Verdana" w:hAnsi="Verdana" w:cs="Tahoma"/>
          <w:b/>
          <w:u w:val="single"/>
        </w:rPr>
      </w:pPr>
      <w:r w:rsidRPr="00866966">
        <w:rPr>
          <w:rFonts w:ascii="Verdana" w:hAnsi="Verdana" w:cs="Tahoma"/>
          <w:b/>
          <w:u w:val="single"/>
        </w:rPr>
        <w:t>CONSTRUCCIÓN EMBALSE EL CANELILLO</w:t>
      </w:r>
    </w:p>
    <w:p w:rsidR="00664763" w:rsidRPr="00866966" w:rsidRDefault="00664763" w:rsidP="00664763">
      <w:pPr>
        <w:pStyle w:val="Prrafodelista"/>
        <w:jc w:val="both"/>
        <w:rPr>
          <w:rFonts w:ascii="Verdana" w:hAnsi="Verdana" w:cs="Tahoma"/>
          <w:b/>
          <w:u w:val="single"/>
        </w:rPr>
      </w:pPr>
    </w:p>
    <w:p w:rsidR="00664763" w:rsidRPr="00866966" w:rsidRDefault="00664763" w:rsidP="00664763">
      <w:pPr>
        <w:pStyle w:val="Prrafodelista"/>
        <w:numPr>
          <w:ilvl w:val="0"/>
          <w:numId w:val="5"/>
        </w:numPr>
        <w:contextualSpacing w:val="0"/>
        <w:jc w:val="both"/>
        <w:rPr>
          <w:rFonts w:ascii="Verdana" w:hAnsi="Verdana" w:cs="Tahoma"/>
        </w:rPr>
      </w:pPr>
      <w:bookmarkStart w:id="5" w:name="_Hlk77088488"/>
      <w:r w:rsidRPr="00866966">
        <w:rPr>
          <w:rFonts w:ascii="Verdana" w:hAnsi="Verdana" w:cs="Tahoma"/>
        </w:rPr>
        <w:t>Región: Coquimbo</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 xml:space="preserve">Estudio Asociado: Estudio de Factibilidad </w:t>
      </w:r>
      <w:proofErr w:type="gramStart"/>
      <w:r w:rsidRPr="00866966">
        <w:rPr>
          <w:rFonts w:ascii="Verdana" w:hAnsi="Verdana" w:cs="Tahoma"/>
        </w:rPr>
        <w:t>del</w:t>
      </w:r>
      <w:proofErr w:type="gramEnd"/>
      <w:r w:rsidRPr="00866966">
        <w:rPr>
          <w:rFonts w:ascii="Verdana" w:hAnsi="Verdana" w:cs="Tahoma"/>
        </w:rPr>
        <w:t xml:space="preserve"> Embalse Canelillo.</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lastRenderedPageBreak/>
        <w:t>Etapa Actual (Ficha IDI): Factibilidad</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Monto original y final del Estudio (M$): 868.893</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 xml:space="preserve">Descripción de los estudios: En marzo de 2017 finalizó el estudio de Ingeniería a nivel de Factibilidad (técnica y económica) </w:t>
      </w:r>
      <w:proofErr w:type="gramStart"/>
      <w:r w:rsidRPr="00866966">
        <w:rPr>
          <w:rFonts w:ascii="Verdana" w:hAnsi="Verdana" w:cs="Tahoma"/>
        </w:rPr>
        <w:t>del</w:t>
      </w:r>
      <w:proofErr w:type="gramEnd"/>
      <w:r w:rsidRPr="00866966">
        <w:rPr>
          <w:rFonts w:ascii="Verdana" w:hAnsi="Verdana" w:cs="Tahoma"/>
        </w:rPr>
        <w:t xml:space="preserve"> proyecto.</w:t>
      </w:r>
    </w:p>
    <w:p w:rsidR="00664763" w:rsidRPr="00866966" w:rsidRDefault="00664763" w:rsidP="00664763">
      <w:pPr>
        <w:pStyle w:val="Prrafodelista"/>
        <w:numPr>
          <w:ilvl w:val="0"/>
          <w:numId w:val="5"/>
        </w:numPr>
        <w:contextualSpacing w:val="0"/>
        <w:jc w:val="both"/>
        <w:rPr>
          <w:rFonts w:ascii="Verdana" w:hAnsi="Verdana" w:cs="Tahoma"/>
        </w:rPr>
      </w:pPr>
      <w:bookmarkStart w:id="6" w:name="_Hlk85041554"/>
      <w:bookmarkStart w:id="7" w:name="_Hlk93317925"/>
      <w:r w:rsidRPr="00866966">
        <w:rPr>
          <w:rFonts w:ascii="Verdana" w:hAnsi="Verdana" w:cs="Tahoma"/>
        </w:rPr>
        <w:t xml:space="preserve">La DOH se encuentra gestionando con MDSF el análisis de la ficha IDI, que considerará la reformulación de la iniciativa para licitar </w:t>
      </w:r>
      <w:proofErr w:type="gramStart"/>
      <w:r w:rsidRPr="00866966">
        <w:rPr>
          <w:rFonts w:ascii="Verdana" w:hAnsi="Verdana" w:cs="Tahoma"/>
        </w:rPr>
        <w:t>un</w:t>
      </w:r>
      <w:proofErr w:type="gramEnd"/>
      <w:r w:rsidRPr="00866966">
        <w:rPr>
          <w:rFonts w:ascii="Verdana" w:hAnsi="Verdana" w:cs="Tahoma"/>
        </w:rPr>
        <w:t xml:space="preserve"> estudio de ingeniería complementario.</w:t>
      </w:r>
      <w:bookmarkEnd w:id="5"/>
      <w:bookmarkEnd w:id="6"/>
      <w:bookmarkEnd w:id="7"/>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La iniciativa fue ingresada en Agosto del año 2021 a MDSF, obteniendo observaciones en octubre del mencionado año, las cuales serán reingresadas el segundo semestre 2023, dada la envergadura de las observaciones.</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 xml:space="preserve">Situación a marzo 2023: Sin cambios </w:t>
      </w:r>
      <w:proofErr w:type="gramStart"/>
      <w:r w:rsidRPr="00866966">
        <w:rPr>
          <w:rFonts w:ascii="Verdana" w:hAnsi="Verdana" w:cs="Tahoma"/>
        </w:rPr>
        <w:t>a lo</w:t>
      </w:r>
      <w:proofErr w:type="gramEnd"/>
      <w:r w:rsidRPr="00866966">
        <w:rPr>
          <w:rFonts w:ascii="Verdana" w:hAnsi="Verdana" w:cs="Tahoma"/>
        </w:rPr>
        <w:t xml:space="preserve"> informado en el trimestre anterior.</w:t>
      </w:r>
    </w:p>
    <w:p w:rsidR="00664763" w:rsidRPr="00866966" w:rsidRDefault="00664763" w:rsidP="00664763">
      <w:pPr>
        <w:pStyle w:val="Prrafodelista"/>
        <w:jc w:val="both"/>
        <w:rPr>
          <w:rFonts w:ascii="Verdana" w:hAnsi="Verdana" w:cs="Tahoma"/>
        </w:rPr>
      </w:pPr>
    </w:p>
    <w:p w:rsidR="00664763" w:rsidRPr="00866966" w:rsidRDefault="00664763" w:rsidP="00664763">
      <w:pPr>
        <w:ind w:firstLine="567"/>
        <w:jc w:val="both"/>
        <w:rPr>
          <w:rFonts w:ascii="Verdana" w:hAnsi="Verdana" w:cs="Tahoma"/>
          <w:b/>
          <w:u w:val="single"/>
        </w:rPr>
      </w:pPr>
      <w:r w:rsidRPr="00866966">
        <w:rPr>
          <w:rFonts w:ascii="Verdana" w:hAnsi="Verdana" w:cs="Tahoma"/>
          <w:b/>
          <w:u w:val="single"/>
        </w:rPr>
        <w:t xml:space="preserve">BIP: 20185034-0 </w:t>
      </w:r>
    </w:p>
    <w:p w:rsidR="00664763" w:rsidRPr="00866966" w:rsidRDefault="00664763" w:rsidP="00664763">
      <w:pPr>
        <w:ind w:left="567"/>
        <w:jc w:val="both"/>
        <w:rPr>
          <w:rFonts w:ascii="Verdana" w:hAnsi="Verdana" w:cs="Tahoma"/>
          <w:b/>
          <w:u w:val="single"/>
        </w:rPr>
      </w:pPr>
      <w:r w:rsidRPr="00866966">
        <w:rPr>
          <w:rFonts w:ascii="Verdana" w:hAnsi="Verdana" w:cs="Tahoma"/>
          <w:b/>
          <w:u w:val="single"/>
        </w:rPr>
        <w:t>CONSTRUCCIÓN EMBALSE VALLE HERMOSO EN RÍO PAMA, COMUNA DE COMBARBALÁ</w:t>
      </w:r>
    </w:p>
    <w:p w:rsidR="00664763" w:rsidRPr="00866966" w:rsidRDefault="00664763" w:rsidP="00664763">
      <w:pPr>
        <w:pStyle w:val="Prrafodelista"/>
        <w:ind w:left="1080"/>
        <w:jc w:val="both"/>
        <w:rPr>
          <w:rFonts w:ascii="Verdana" w:hAnsi="Verdana" w:cs="Tahoma"/>
          <w:b/>
          <w:u w:val="single"/>
        </w:rPr>
      </w:pP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Región: Coquimbo</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Obra Asociada: Construcción Embalse Valle Hermoso Combarbalá Región de Coquimbo Segundo Llamado.</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 xml:space="preserve">Etapa Actual (Ficha IDI): Ejecución </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Monto vigente de la obra (M$): 53.244.404</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Descripción de la obra: La obra principal del Embalse la constituye una presa tipo CFRD, fundada en el fondo del valle sobre sedimentos aluviales, de 117 metros de altura y 455 metros de longitud de coronamiento, con una capacidad de 20</w:t>
      </w:r>
      <w:proofErr w:type="gramStart"/>
      <w:r w:rsidRPr="00866966">
        <w:rPr>
          <w:rFonts w:ascii="Verdana" w:hAnsi="Verdana" w:cs="Tahoma"/>
        </w:rPr>
        <w:t>,3</w:t>
      </w:r>
      <w:proofErr w:type="gramEnd"/>
      <w:r w:rsidRPr="00866966">
        <w:rPr>
          <w:rFonts w:ascii="Verdana" w:hAnsi="Verdana" w:cs="Tahoma"/>
        </w:rPr>
        <w:t xml:space="preserve"> millones de m3. Complementan la presa el vertedero evacuador de crecidas, el rápido de descarga, la obra de desvío y entrega, así como las obras anexas como estaciones fluviométricas y meteorológicas y la construcción de caminos de acceso</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 xml:space="preserve">El proyecto permite regular el recurso hídrico </w:t>
      </w:r>
      <w:proofErr w:type="gramStart"/>
      <w:r w:rsidRPr="00866966">
        <w:rPr>
          <w:rFonts w:ascii="Verdana" w:hAnsi="Verdana" w:cs="Tahoma"/>
        </w:rPr>
        <w:t>del</w:t>
      </w:r>
      <w:proofErr w:type="gramEnd"/>
      <w:r w:rsidRPr="00866966">
        <w:rPr>
          <w:rFonts w:ascii="Verdana" w:hAnsi="Verdana" w:cs="Tahoma"/>
        </w:rPr>
        <w:t xml:space="preserve"> valle del rio Pama, en una superficie potencial regada de 1.500 hectáreas con una seguridad de riego de un 85%, beneficiando a 291 predios, equivalentes a 1.160 personas.</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 xml:space="preserve">La obra término en octubre </w:t>
      </w:r>
      <w:proofErr w:type="gramStart"/>
      <w:r w:rsidRPr="00866966">
        <w:rPr>
          <w:rFonts w:ascii="Verdana" w:hAnsi="Verdana" w:cs="Tahoma"/>
        </w:rPr>
        <w:t>del</w:t>
      </w:r>
      <w:proofErr w:type="gramEnd"/>
      <w:r w:rsidRPr="00866966">
        <w:rPr>
          <w:rFonts w:ascii="Verdana" w:hAnsi="Verdana" w:cs="Tahoma"/>
        </w:rPr>
        <w:t xml:space="preserve"> año 2019.</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 xml:space="preserve">La DOH gestionó con SEIA, </w:t>
      </w:r>
      <w:proofErr w:type="gramStart"/>
      <w:r w:rsidRPr="00866966">
        <w:rPr>
          <w:rFonts w:ascii="Verdana" w:hAnsi="Verdana" w:cs="Tahoma"/>
        </w:rPr>
        <w:t>un</w:t>
      </w:r>
      <w:proofErr w:type="gramEnd"/>
      <w:r w:rsidRPr="00866966">
        <w:rPr>
          <w:rFonts w:ascii="Verdana" w:hAnsi="Verdana" w:cs="Tahoma"/>
        </w:rPr>
        <w:t xml:space="preserve"> cambio al ajuste del caudal ecológico existente, permitiendo embalsar agua acorde al caudal existente en el río, lo que fue aprobado con fecha 07 de septiembre 2021.</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 xml:space="preserve">Situación a marzo 2023: El contrato </w:t>
      </w:r>
      <w:r w:rsidRPr="00866966">
        <w:rPr>
          <w:rFonts w:ascii="Verdana" w:hAnsi="Verdana" w:cs="Calibri"/>
          <w:shd w:val="clear" w:color="auto" w:fill="FFFFFF"/>
        </w:rPr>
        <w:t xml:space="preserve">Obras de Conservación Camino de Acceso a Embalse Valle Hermoso, Km 0,0 al Km 21 Comuna de Combarbalá, Provincia de Limarí, Región de Coquimbo, fue requerido por un evento climatológico que afecto el camino, este </w:t>
      </w:r>
      <w:r w:rsidRPr="00866966">
        <w:rPr>
          <w:rFonts w:ascii="Verdana" w:hAnsi="Verdana" w:cs="Tahoma"/>
        </w:rPr>
        <w:t>se encuentra adjudicado y se proyecta que las obras inicien durante el segundo trimestre 2023.</w:t>
      </w:r>
    </w:p>
    <w:p w:rsidR="00664763" w:rsidRPr="00866966" w:rsidRDefault="00664763" w:rsidP="00664763">
      <w:pPr>
        <w:pStyle w:val="Prrafodelista"/>
        <w:jc w:val="both"/>
        <w:rPr>
          <w:rFonts w:ascii="Verdana" w:hAnsi="Verdana" w:cs="Tahoma"/>
          <w:highlight w:val="yellow"/>
        </w:rPr>
      </w:pPr>
    </w:p>
    <w:p w:rsidR="00664763" w:rsidRPr="00866966" w:rsidRDefault="00664763" w:rsidP="00664763">
      <w:pPr>
        <w:ind w:firstLine="567"/>
        <w:jc w:val="both"/>
        <w:rPr>
          <w:rFonts w:ascii="Verdana" w:hAnsi="Verdana" w:cs="Tahoma"/>
          <w:b/>
          <w:u w:val="single"/>
        </w:rPr>
      </w:pPr>
      <w:r w:rsidRPr="00866966">
        <w:rPr>
          <w:rFonts w:ascii="Verdana" w:hAnsi="Verdana" w:cs="Tahoma"/>
          <w:b/>
          <w:u w:val="single"/>
        </w:rPr>
        <w:t>BIP: 30083246-0</w:t>
      </w:r>
    </w:p>
    <w:p w:rsidR="00664763" w:rsidRPr="00866966" w:rsidRDefault="00664763" w:rsidP="00664763">
      <w:pPr>
        <w:ind w:firstLine="567"/>
        <w:jc w:val="both"/>
        <w:rPr>
          <w:rFonts w:ascii="Verdana" w:hAnsi="Verdana" w:cs="Tahoma"/>
          <w:b/>
          <w:u w:val="single"/>
        </w:rPr>
      </w:pPr>
      <w:r w:rsidRPr="00866966">
        <w:rPr>
          <w:rFonts w:ascii="Verdana" w:hAnsi="Verdana" w:cs="Tahoma"/>
          <w:b/>
          <w:u w:val="single"/>
        </w:rPr>
        <w:t>CONSTRUCCIÓN OBRAS DE REGULACIÓN VALLE DE PETORCA, V REGION</w:t>
      </w:r>
    </w:p>
    <w:p w:rsidR="00664763" w:rsidRPr="00866966" w:rsidRDefault="00664763" w:rsidP="00664763">
      <w:pPr>
        <w:pStyle w:val="Prrafodelista"/>
        <w:jc w:val="both"/>
        <w:rPr>
          <w:rFonts w:ascii="Verdana" w:hAnsi="Verdana" w:cs="Tahoma"/>
        </w:rPr>
      </w:pPr>
    </w:p>
    <w:p w:rsidR="00664763" w:rsidRPr="00866966" w:rsidRDefault="00664763" w:rsidP="00664763">
      <w:pPr>
        <w:pStyle w:val="Prrafodelista"/>
        <w:numPr>
          <w:ilvl w:val="0"/>
          <w:numId w:val="5"/>
        </w:numPr>
        <w:contextualSpacing w:val="0"/>
        <w:jc w:val="both"/>
        <w:rPr>
          <w:rFonts w:ascii="Verdana" w:hAnsi="Verdana" w:cs="Tahoma"/>
        </w:rPr>
      </w:pPr>
      <w:bookmarkStart w:id="8" w:name="_Hlk77088551"/>
      <w:bookmarkStart w:id="9" w:name="_Hlk77087804"/>
      <w:r w:rsidRPr="00866966">
        <w:rPr>
          <w:rFonts w:ascii="Verdana" w:hAnsi="Verdana" w:cs="Tahoma"/>
        </w:rPr>
        <w:t>Región: Valparaíso</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lastRenderedPageBreak/>
        <w:t>Estudio Asociado: Estudios complementarios Embalse Las Palmas.</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Etapa Actual (Ficha IDI): Diseño</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Monto original del Estudio (M$): 1.461.613</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Monto final del Estudio (M$): 1.253.352</w:t>
      </w:r>
    </w:p>
    <w:p w:rsidR="00664763" w:rsidRPr="00866966" w:rsidRDefault="00664763" w:rsidP="00664763">
      <w:pPr>
        <w:pStyle w:val="Prrafodelista"/>
        <w:numPr>
          <w:ilvl w:val="0"/>
          <w:numId w:val="5"/>
        </w:numPr>
        <w:contextualSpacing w:val="0"/>
        <w:jc w:val="both"/>
        <w:rPr>
          <w:rFonts w:ascii="Verdana" w:hAnsi="Verdana" w:cs="Tahoma"/>
          <w:b/>
          <w:u w:val="single"/>
        </w:rPr>
      </w:pPr>
      <w:r w:rsidRPr="00866966">
        <w:rPr>
          <w:rFonts w:ascii="Verdana" w:hAnsi="Verdana" w:cs="Tahoma"/>
        </w:rPr>
        <w:t xml:space="preserve">Descripción de los estudios: La DOH finalizó el primer trimestre de 2017 el estudio de Ingeniería a nivel de Diseño del proyecto. En diciembre de 2016 se obtuvo la Resolución de Calificación Ambiental </w:t>
      </w:r>
      <w:proofErr w:type="gramStart"/>
      <w:r w:rsidRPr="00866966">
        <w:rPr>
          <w:rFonts w:ascii="Verdana" w:hAnsi="Verdana" w:cs="Tahoma"/>
        </w:rPr>
        <w:t>del</w:t>
      </w:r>
      <w:proofErr w:type="gramEnd"/>
      <w:r w:rsidRPr="00866966">
        <w:rPr>
          <w:rFonts w:ascii="Verdana" w:hAnsi="Verdana" w:cs="Tahoma"/>
        </w:rPr>
        <w:t xml:space="preserve"> Proyecto. </w:t>
      </w:r>
    </w:p>
    <w:p w:rsidR="00664763" w:rsidRPr="00866966" w:rsidRDefault="00664763" w:rsidP="00664763">
      <w:pPr>
        <w:pStyle w:val="Prrafodelista"/>
        <w:numPr>
          <w:ilvl w:val="0"/>
          <w:numId w:val="5"/>
        </w:numPr>
        <w:contextualSpacing w:val="0"/>
        <w:jc w:val="both"/>
        <w:rPr>
          <w:rFonts w:ascii="Verdana" w:hAnsi="Verdana" w:cs="Tahoma"/>
          <w:b/>
          <w:u w:val="single"/>
        </w:rPr>
      </w:pPr>
      <w:r w:rsidRPr="00866966">
        <w:rPr>
          <w:rFonts w:ascii="Verdana" w:hAnsi="Verdana" w:cs="Tahoma"/>
        </w:rPr>
        <w:t xml:space="preserve">Se avanza en la ejecución de las obras mediante el Sistema de Concesiones. En </w:t>
      </w:r>
      <w:proofErr w:type="gramStart"/>
      <w:r w:rsidRPr="00866966">
        <w:rPr>
          <w:rFonts w:ascii="Verdana" w:hAnsi="Verdana" w:cs="Tahoma"/>
        </w:rPr>
        <w:t>julio</w:t>
      </w:r>
      <w:proofErr w:type="gramEnd"/>
      <w:r w:rsidRPr="00866966">
        <w:rPr>
          <w:rFonts w:ascii="Verdana" w:hAnsi="Verdana" w:cs="Tahoma"/>
        </w:rPr>
        <w:t xml:space="preserve"> de 2017, se realizó la publicación de la concesión del proyecto. En mayo de 2018 se publicó el Decreto Supremo de adjudicación, que permite el inicio de la concesión. </w:t>
      </w:r>
    </w:p>
    <w:p w:rsidR="00664763" w:rsidRPr="00866966" w:rsidRDefault="00664763" w:rsidP="00664763">
      <w:pPr>
        <w:pStyle w:val="Prrafodelista"/>
        <w:numPr>
          <w:ilvl w:val="0"/>
          <w:numId w:val="5"/>
        </w:numPr>
        <w:contextualSpacing w:val="0"/>
        <w:jc w:val="both"/>
        <w:rPr>
          <w:rFonts w:ascii="Verdana" w:hAnsi="Verdana" w:cs="Tahoma"/>
          <w:b/>
          <w:u w:val="single"/>
        </w:rPr>
      </w:pPr>
      <w:r w:rsidRPr="00866966">
        <w:rPr>
          <w:rFonts w:ascii="Verdana" w:hAnsi="Verdana" w:cs="Tahoma"/>
        </w:rPr>
        <w:t>En la actualidad se está revisando los diseños de las obras por parte de la DOH, los que fueron desarrollados por el Concesionario</w:t>
      </w:r>
      <w:bookmarkEnd w:id="8"/>
      <w:r w:rsidRPr="00866966">
        <w:rPr>
          <w:rFonts w:ascii="Verdana" w:hAnsi="Verdana" w:cs="Tahoma"/>
        </w:rPr>
        <w:t>.</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Situación año 2022: Se modifica por razones de interés público las características de las obras y servicios, del contrato de concesión de la obra pública fiscal denominada “Concesión Embalse Las Palmas”, sancionada por Resolución DGC exenta N°64 de 2022 y tramitada el 17.11.2022, la que estableció principalmente, la suspensión transitoria de la ejecución de las siguientes obras: Evacuador de Crecidas, Canal Alimentador y Bocatoma, Muro Principal, y Muro Secundario, por el plazo o condiciones que se indican; la extensión de los plazos máximos de las declaraciones de avance, de conformidad a la suspensión indicada precedentemente; la extensión del plazo para la obtención de la Puesta en Servicio Provisoria de las Obras y del plazo de la concesión; y que la Sociedad Concesionaria deberá desarrollar el estudio denominado “Actualización Estudio Hidrológico y Disponibilidad de Recursos Hídricos Embalse Las Palmas”. La suspensión previamente indicada corresponde a: a) 15 meses contados desde la total tramitación de la resolución antes mencionada y b) 3 meses contados desde la fecha de aprobación del estudio requerido.</w:t>
      </w:r>
    </w:p>
    <w:p w:rsidR="00664763" w:rsidRPr="00866966" w:rsidRDefault="00664763" w:rsidP="00664763">
      <w:pPr>
        <w:ind w:left="709" w:right="88"/>
        <w:jc w:val="both"/>
        <w:rPr>
          <w:rFonts w:ascii="Verdana" w:hAnsi="Verdana" w:cs="Tahoma"/>
        </w:rPr>
      </w:pPr>
      <w:r w:rsidRPr="00866966">
        <w:rPr>
          <w:rFonts w:ascii="Verdana" w:hAnsi="Verdana" w:cs="Tahoma"/>
        </w:rPr>
        <w:t>Independiente de la suspensión antes descrita, la Dirección de Obras Hidráulicas presentó a MDSF los antecedentes técnicos con el objeto de dar respuesta a las solicitudes e informes técnicos que ha enviado el Inspector Fiscal de Construcción de la DGC de la Concesión Embalse Las Palmas a la fecha. Sin embargo, se ha obtenido respuesta negativa por parte de MDSF.</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 xml:space="preserve">Situación a marzo 2023: Sin cambios </w:t>
      </w:r>
      <w:proofErr w:type="gramStart"/>
      <w:r w:rsidRPr="00866966">
        <w:rPr>
          <w:rFonts w:ascii="Verdana" w:hAnsi="Verdana" w:cs="Tahoma"/>
        </w:rPr>
        <w:t>a lo</w:t>
      </w:r>
      <w:proofErr w:type="gramEnd"/>
      <w:r w:rsidRPr="00866966">
        <w:rPr>
          <w:rFonts w:ascii="Verdana" w:hAnsi="Verdana" w:cs="Tahoma"/>
        </w:rPr>
        <w:t xml:space="preserve"> informado en el trimestre anterior.</w:t>
      </w:r>
    </w:p>
    <w:p w:rsidR="00664763" w:rsidRPr="00866966" w:rsidRDefault="00664763" w:rsidP="00664763">
      <w:pPr>
        <w:jc w:val="both"/>
        <w:rPr>
          <w:rFonts w:ascii="Verdana" w:hAnsi="Verdana" w:cs="Tahoma"/>
          <w:b/>
          <w:u w:val="single"/>
        </w:rPr>
      </w:pPr>
    </w:p>
    <w:bookmarkEnd w:id="9"/>
    <w:p w:rsidR="00664763" w:rsidRPr="00866966" w:rsidRDefault="00664763" w:rsidP="00664763">
      <w:pPr>
        <w:ind w:firstLine="567"/>
        <w:jc w:val="both"/>
        <w:rPr>
          <w:rFonts w:ascii="Verdana" w:hAnsi="Verdana" w:cs="Tahoma"/>
          <w:b/>
          <w:u w:val="single"/>
        </w:rPr>
      </w:pPr>
      <w:r w:rsidRPr="00866966">
        <w:rPr>
          <w:rFonts w:ascii="Verdana" w:hAnsi="Verdana" w:cs="Tahoma"/>
          <w:b/>
          <w:u w:val="single"/>
        </w:rPr>
        <w:t>BIP: 30115904-0</w:t>
      </w:r>
    </w:p>
    <w:p w:rsidR="00664763" w:rsidRPr="00866966" w:rsidRDefault="00664763" w:rsidP="00664763">
      <w:pPr>
        <w:ind w:firstLine="567"/>
        <w:jc w:val="both"/>
        <w:rPr>
          <w:rFonts w:ascii="Verdana" w:hAnsi="Verdana" w:cs="Tahoma"/>
          <w:b/>
          <w:u w:val="single"/>
        </w:rPr>
      </w:pPr>
      <w:r w:rsidRPr="00866966">
        <w:rPr>
          <w:rFonts w:ascii="Verdana" w:hAnsi="Verdana" w:cs="Tahoma"/>
          <w:b/>
          <w:u w:val="single"/>
        </w:rPr>
        <w:t>CONSTRUCCIÓN SISTEMA REGADÍO VALLE LA LIGUA, V REGIÓN</w:t>
      </w:r>
    </w:p>
    <w:p w:rsidR="00664763" w:rsidRPr="00866966" w:rsidRDefault="00664763" w:rsidP="00664763">
      <w:pPr>
        <w:pStyle w:val="Prrafodelista"/>
        <w:jc w:val="both"/>
        <w:rPr>
          <w:rFonts w:ascii="Verdana" w:hAnsi="Verdana" w:cs="Tahoma"/>
        </w:rPr>
      </w:pPr>
    </w:p>
    <w:p w:rsidR="00664763" w:rsidRPr="00866966" w:rsidRDefault="00664763" w:rsidP="00664763">
      <w:pPr>
        <w:pStyle w:val="Prrafodelista"/>
        <w:numPr>
          <w:ilvl w:val="0"/>
          <w:numId w:val="5"/>
        </w:numPr>
        <w:contextualSpacing w:val="0"/>
        <w:jc w:val="both"/>
        <w:rPr>
          <w:rFonts w:ascii="Verdana" w:hAnsi="Verdana" w:cs="Tahoma"/>
        </w:rPr>
      </w:pPr>
      <w:bookmarkStart w:id="10" w:name="_Hlk77087864"/>
      <w:r w:rsidRPr="00866966">
        <w:rPr>
          <w:rFonts w:ascii="Verdana" w:hAnsi="Verdana" w:cs="Tahoma"/>
        </w:rPr>
        <w:t>Región: Valparaíso</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Estudio Asociado: Estudios complementarios embalse Los Ángeles.</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Etapa Actual (Ficha IDI): Diseño</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Monto original del Estudio (M$): 1.152.680</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Monto final del Estudio (M$): 1.511.473</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 xml:space="preserve">Descripción de los estudios: La DOH finalizó a fines de 2017 el estudio de Ingeniería a nivel de Diseño del proyecto y a mediados de 2017 finalizó el </w:t>
      </w:r>
      <w:r w:rsidRPr="00866966">
        <w:rPr>
          <w:rFonts w:ascii="Verdana" w:hAnsi="Verdana" w:cs="Tahoma"/>
        </w:rPr>
        <w:lastRenderedPageBreak/>
        <w:t xml:space="preserve">Estudio de Impacto Ambiental del proyecto (referencial). Este estudio no ha sido ingresado a sometimiento ambiental. </w:t>
      </w:r>
    </w:p>
    <w:p w:rsidR="00664763" w:rsidRPr="00866966" w:rsidRDefault="00664763" w:rsidP="00664763">
      <w:pPr>
        <w:pStyle w:val="Prrafodelista"/>
        <w:numPr>
          <w:ilvl w:val="0"/>
          <w:numId w:val="5"/>
        </w:numPr>
        <w:contextualSpacing w:val="0"/>
        <w:jc w:val="both"/>
        <w:rPr>
          <w:rFonts w:ascii="Verdana" w:hAnsi="Verdana" w:cs="Tahoma"/>
        </w:rPr>
      </w:pPr>
      <w:bookmarkStart w:id="11" w:name="_Hlk85041593"/>
      <w:r w:rsidRPr="00866966">
        <w:rPr>
          <w:rFonts w:ascii="Verdana" w:hAnsi="Verdana" w:cs="Tahoma"/>
        </w:rPr>
        <w:t xml:space="preserve">Situación a marzo 2023: No se encuentran estudios en desarrollo, no hay cambios </w:t>
      </w:r>
      <w:proofErr w:type="gramStart"/>
      <w:r w:rsidRPr="00866966">
        <w:rPr>
          <w:rFonts w:ascii="Verdana" w:hAnsi="Verdana" w:cs="Tahoma"/>
        </w:rPr>
        <w:t>a lo</w:t>
      </w:r>
      <w:proofErr w:type="gramEnd"/>
      <w:r w:rsidRPr="00866966">
        <w:rPr>
          <w:rFonts w:ascii="Verdana" w:hAnsi="Verdana" w:cs="Tahoma"/>
        </w:rPr>
        <w:t xml:space="preserve"> informado en el trimestre anterior.</w:t>
      </w:r>
    </w:p>
    <w:bookmarkEnd w:id="10"/>
    <w:bookmarkEnd w:id="11"/>
    <w:p w:rsidR="00664763" w:rsidRPr="00866966" w:rsidRDefault="00664763" w:rsidP="00664763">
      <w:pPr>
        <w:pStyle w:val="Prrafodelista"/>
        <w:ind w:left="0"/>
        <w:jc w:val="both"/>
        <w:rPr>
          <w:rFonts w:ascii="Verdana" w:hAnsi="Verdana" w:cs="Tahoma"/>
          <w:b/>
          <w:u w:val="single"/>
        </w:rPr>
      </w:pPr>
    </w:p>
    <w:p w:rsidR="00664763" w:rsidRPr="00866966" w:rsidRDefault="00664763" w:rsidP="00664763">
      <w:pPr>
        <w:ind w:firstLine="567"/>
        <w:jc w:val="both"/>
        <w:rPr>
          <w:rFonts w:ascii="Verdana" w:hAnsi="Verdana" w:cs="Tahoma"/>
          <w:b/>
          <w:u w:val="single"/>
        </w:rPr>
      </w:pPr>
      <w:r w:rsidRPr="00866966">
        <w:rPr>
          <w:rFonts w:ascii="Verdana" w:hAnsi="Verdana" w:cs="Tahoma"/>
          <w:b/>
          <w:u w:val="single"/>
        </w:rPr>
        <w:t>BIP: 30460144-0</w:t>
      </w:r>
    </w:p>
    <w:p w:rsidR="00664763" w:rsidRPr="00866966" w:rsidRDefault="00664763" w:rsidP="00664763">
      <w:pPr>
        <w:ind w:firstLine="567"/>
        <w:jc w:val="both"/>
        <w:rPr>
          <w:rFonts w:ascii="Verdana" w:hAnsi="Verdana" w:cs="Tahoma"/>
          <w:b/>
          <w:u w:val="single"/>
        </w:rPr>
      </w:pPr>
      <w:r w:rsidRPr="00866966">
        <w:rPr>
          <w:rFonts w:ascii="Verdana" w:hAnsi="Verdana" w:cs="Tahoma"/>
          <w:b/>
          <w:u w:val="single"/>
        </w:rPr>
        <w:t>CONSTRUCCIÓN EMBALSE LA CHUPALLA, REGIÓN DE VALPARAÍSO</w:t>
      </w:r>
    </w:p>
    <w:p w:rsidR="00664763" w:rsidRPr="00866966" w:rsidRDefault="00664763" w:rsidP="00664763">
      <w:pPr>
        <w:pStyle w:val="Prrafodelista"/>
        <w:jc w:val="both"/>
        <w:rPr>
          <w:rFonts w:ascii="Verdana" w:hAnsi="Verdana" w:cs="Tahoma"/>
          <w:b/>
          <w:u w:val="single"/>
        </w:rPr>
      </w:pPr>
    </w:p>
    <w:p w:rsidR="00664763" w:rsidRPr="00866966" w:rsidRDefault="00664763" w:rsidP="00664763">
      <w:pPr>
        <w:pStyle w:val="Prrafodelista"/>
        <w:numPr>
          <w:ilvl w:val="0"/>
          <w:numId w:val="5"/>
        </w:numPr>
        <w:contextualSpacing w:val="0"/>
        <w:jc w:val="both"/>
        <w:rPr>
          <w:rFonts w:ascii="Verdana" w:hAnsi="Verdana" w:cs="Tahoma"/>
        </w:rPr>
      </w:pPr>
      <w:bookmarkStart w:id="12" w:name="_Hlk77088290"/>
      <w:r w:rsidRPr="00866966">
        <w:rPr>
          <w:rFonts w:ascii="Verdana" w:hAnsi="Verdana" w:cs="Tahoma"/>
        </w:rPr>
        <w:t>Estudio Asociado: Factibilidad Avanzada y Estudios Ambientales embalse La Chupalla.</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 xml:space="preserve">Etapa Actual (Ficha IDI): Factibilidad </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Monto estimado del Estudio (M$): 3.226.712</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Monto vigente (M$): 3.033.222</w:t>
      </w:r>
    </w:p>
    <w:p w:rsidR="00664763" w:rsidRPr="00866966" w:rsidRDefault="00664763" w:rsidP="00664763">
      <w:pPr>
        <w:pStyle w:val="Prrafodelista"/>
        <w:numPr>
          <w:ilvl w:val="0"/>
          <w:numId w:val="5"/>
        </w:numPr>
        <w:contextualSpacing w:val="0"/>
        <w:jc w:val="both"/>
        <w:rPr>
          <w:rFonts w:ascii="Verdana" w:hAnsi="Verdana" w:cs="Tahoma"/>
        </w:rPr>
      </w:pPr>
      <w:bookmarkStart w:id="13" w:name="_Hlk93317761"/>
      <w:bookmarkStart w:id="14" w:name="_Hlk85041330"/>
      <w:bookmarkStart w:id="15" w:name="_Hlk85041608"/>
      <w:r w:rsidRPr="00866966">
        <w:rPr>
          <w:rFonts w:ascii="Verdana" w:hAnsi="Verdana" w:cs="Tahoma"/>
        </w:rPr>
        <w:t xml:space="preserve">En el mes de septiembre 2021, se inició la consultoría “Estudio de Factibilidad Embalse La Chupalla, comuna de Cabildo, Región de Valparaíso”. Adicionalmente, en el mes noviembre 2021, se inició el contrato de Asesoría a la Inspección Fiscal del estudio de factibilidad. </w:t>
      </w:r>
      <w:bookmarkEnd w:id="13"/>
      <w:bookmarkEnd w:id="14"/>
    </w:p>
    <w:bookmarkEnd w:id="15"/>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Situación a marzo 2023: Actualmente la Etapa de Factibilidad se encuentra en desarrollo la Etapa 4, y aprobada parte de la Etapa 3, presentan un avance físico del 50%.</w:t>
      </w:r>
    </w:p>
    <w:p w:rsidR="00664763" w:rsidRPr="00866966" w:rsidRDefault="00664763" w:rsidP="00664763">
      <w:pPr>
        <w:ind w:firstLine="567"/>
        <w:jc w:val="both"/>
        <w:rPr>
          <w:rFonts w:ascii="Verdana" w:hAnsi="Verdana" w:cs="Tahoma"/>
          <w:b/>
          <w:u w:val="single"/>
        </w:rPr>
      </w:pPr>
    </w:p>
    <w:bookmarkEnd w:id="12"/>
    <w:p w:rsidR="00664763" w:rsidRPr="00866966" w:rsidRDefault="00664763" w:rsidP="00664763">
      <w:pPr>
        <w:ind w:firstLine="567"/>
        <w:jc w:val="both"/>
        <w:rPr>
          <w:rFonts w:ascii="Verdana" w:hAnsi="Verdana" w:cs="Tahoma"/>
          <w:b/>
          <w:u w:val="single"/>
        </w:rPr>
      </w:pPr>
      <w:r w:rsidRPr="00866966">
        <w:rPr>
          <w:rFonts w:ascii="Verdana" w:hAnsi="Verdana" w:cs="Tahoma"/>
          <w:b/>
          <w:u w:val="single"/>
        </w:rPr>
        <w:t>BIP: 30136812-0</w:t>
      </w:r>
    </w:p>
    <w:p w:rsidR="00664763" w:rsidRPr="00866966" w:rsidRDefault="00664763" w:rsidP="00664763">
      <w:pPr>
        <w:ind w:left="708" w:hanging="141"/>
        <w:jc w:val="both"/>
        <w:rPr>
          <w:rFonts w:ascii="Verdana" w:hAnsi="Verdana" w:cs="Tahoma"/>
          <w:b/>
          <w:u w:val="single"/>
        </w:rPr>
      </w:pPr>
      <w:r w:rsidRPr="00866966">
        <w:rPr>
          <w:rFonts w:ascii="Verdana" w:hAnsi="Verdana" w:cs="Tahoma"/>
          <w:b/>
          <w:u w:val="single"/>
        </w:rPr>
        <w:t>CONSTRUCCIÓN EMBALSE CATEMU EN VALLE DEL ACONCAGUA</w:t>
      </w:r>
    </w:p>
    <w:p w:rsidR="00664763" w:rsidRPr="00866966" w:rsidRDefault="00664763" w:rsidP="00664763">
      <w:pPr>
        <w:pStyle w:val="Prrafodelista"/>
        <w:jc w:val="both"/>
        <w:rPr>
          <w:rFonts w:ascii="Verdana" w:hAnsi="Verdana" w:cs="Tahoma"/>
        </w:rPr>
      </w:pP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Región: Valparaíso</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Estudio Asociado: Estudios Técnicos Complementarios Embalse Catemu Valle del Aconcagua Región de Valparaíso</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Etapa Actual (Ficha IDI): Diseño</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 xml:space="preserve">Monto original del Estudio (M$): 1.427.146 </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Monto final del Estudio (M$): 1.584.868</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Estudio Asociado: Estudios Técnicos Complementarios Canal Alimentador Embalse Catemu Valle del Aconcagua Región de Valparaíso</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Etapa Actual (Ficha IDI): Diseño</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Monto original del Estudio (M$): 1.055.469</w:t>
      </w:r>
    </w:p>
    <w:p w:rsidR="00664763" w:rsidRPr="00866966" w:rsidRDefault="00664763" w:rsidP="00664763">
      <w:pPr>
        <w:pStyle w:val="Prrafodelista"/>
        <w:numPr>
          <w:ilvl w:val="0"/>
          <w:numId w:val="5"/>
        </w:numPr>
        <w:contextualSpacing w:val="0"/>
        <w:jc w:val="both"/>
        <w:rPr>
          <w:rFonts w:ascii="Verdana" w:hAnsi="Verdana" w:cs="Tahoma"/>
          <w:b/>
          <w:u w:val="single"/>
        </w:rPr>
      </w:pPr>
      <w:r w:rsidRPr="00866966">
        <w:rPr>
          <w:rFonts w:ascii="Verdana" w:hAnsi="Verdana" w:cs="Tahoma"/>
        </w:rPr>
        <w:t>Monto final del Estudio (M$): 998.669</w:t>
      </w:r>
    </w:p>
    <w:p w:rsidR="00664763" w:rsidRPr="00866966" w:rsidRDefault="00664763" w:rsidP="00664763">
      <w:pPr>
        <w:pStyle w:val="Prrafodelista"/>
        <w:numPr>
          <w:ilvl w:val="0"/>
          <w:numId w:val="5"/>
        </w:numPr>
        <w:contextualSpacing w:val="0"/>
        <w:jc w:val="both"/>
        <w:rPr>
          <w:rFonts w:ascii="Verdana" w:hAnsi="Verdana" w:cs="Tahoma"/>
          <w:b/>
          <w:u w:val="single"/>
        </w:rPr>
      </w:pPr>
      <w:r w:rsidRPr="00866966">
        <w:rPr>
          <w:rFonts w:ascii="Verdana" w:hAnsi="Verdana" w:cs="Tahoma"/>
        </w:rPr>
        <w:t xml:space="preserve">Descripción de los estudios: La DOH finalizó a fines de 2017 el estudio de Ingeniería complementaria al estudio de Factibilidad existente. Este estudio ejecutó trabajos de terreno, principalmente sondajes geotécnicos, y complementó los estudios básicos </w:t>
      </w:r>
      <w:proofErr w:type="gramStart"/>
      <w:r w:rsidRPr="00866966">
        <w:rPr>
          <w:rFonts w:ascii="Verdana" w:hAnsi="Verdana" w:cs="Tahoma"/>
        </w:rPr>
        <w:t>del</w:t>
      </w:r>
      <w:proofErr w:type="gramEnd"/>
      <w:r w:rsidRPr="00866966">
        <w:rPr>
          <w:rFonts w:ascii="Verdana" w:hAnsi="Verdana" w:cs="Tahoma"/>
        </w:rPr>
        <w:t xml:space="preserve"> proyecto en la zona de la presa. </w:t>
      </w:r>
    </w:p>
    <w:p w:rsidR="00664763" w:rsidRPr="00866966" w:rsidRDefault="00664763" w:rsidP="00664763">
      <w:pPr>
        <w:pStyle w:val="Prrafodelista"/>
        <w:jc w:val="both"/>
        <w:rPr>
          <w:rFonts w:ascii="Verdana" w:hAnsi="Verdana" w:cs="Tahoma"/>
        </w:rPr>
      </w:pPr>
      <w:r w:rsidRPr="00866966">
        <w:rPr>
          <w:rFonts w:ascii="Verdana" w:hAnsi="Verdana" w:cs="Tahoma"/>
        </w:rPr>
        <w:t xml:space="preserve">Mientras que el estudio </w:t>
      </w:r>
      <w:proofErr w:type="gramStart"/>
      <w:r w:rsidRPr="00866966">
        <w:rPr>
          <w:rFonts w:ascii="Verdana" w:hAnsi="Verdana" w:cs="Tahoma"/>
        </w:rPr>
        <w:t>del</w:t>
      </w:r>
      <w:proofErr w:type="gramEnd"/>
      <w:r w:rsidRPr="00866966">
        <w:rPr>
          <w:rFonts w:ascii="Verdana" w:hAnsi="Verdana" w:cs="Tahoma"/>
        </w:rPr>
        <w:t xml:space="preserve"> canal alimentador finalizó en octubre de 2018, y cuyo alcance consideraba la ejecución de sondajes para disponer de mayores certezas geológicas-geotécnicas en la zona del canal alimentador. </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 xml:space="preserve">Se requiere continuar con los estudios de ingeniería complementarios y los estudios ambientales, sin embargo, considerando </w:t>
      </w:r>
      <w:proofErr w:type="gramStart"/>
      <w:r w:rsidRPr="00866966">
        <w:rPr>
          <w:rFonts w:ascii="Verdana" w:hAnsi="Verdana" w:cs="Tahoma"/>
        </w:rPr>
        <w:t>los altos</w:t>
      </w:r>
      <w:proofErr w:type="gramEnd"/>
      <w:r w:rsidRPr="00866966">
        <w:rPr>
          <w:rFonts w:ascii="Verdana" w:hAnsi="Verdana" w:cs="Tahoma"/>
        </w:rPr>
        <w:t xml:space="preserve"> costos involucrados para materializar esta iniciativa, se están evaluando alternativas que podrían presentar beneficios equivalentes y menores costos. La DOH se </w:t>
      </w:r>
      <w:r w:rsidRPr="00866966">
        <w:rPr>
          <w:rFonts w:ascii="Verdana" w:hAnsi="Verdana" w:cs="Tahoma"/>
        </w:rPr>
        <w:lastRenderedPageBreak/>
        <w:t xml:space="preserve">encuentra a la espera de resultados </w:t>
      </w:r>
      <w:proofErr w:type="gramStart"/>
      <w:r w:rsidRPr="00866966">
        <w:rPr>
          <w:rFonts w:ascii="Verdana" w:hAnsi="Verdana" w:cs="Tahoma"/>
        </w:rPr>
        <w:t>del</w:t>
      </w:r>
      <w:proofErr w:type="gramEnd"/>
      <w:r w:rsidRPr="00866966">
        <w:rPr>
          <w:rFonts w:ascii="Verdana" w:hAnsi="Verdana" w:cs="Tahoma"/>
        </w:rPr>
        <w:t xml:space="preserve"> estudio de prefactibilidad a desarrollar por CNR, para un Embalse en la cuenca Intermedia del Río Aconcagua que considera analizar del orden de 4 a 5 sitios para una solución integral de la cuenca intermedia. Paralelamente, la DOH ha presentado a MDSF Ficha IDI de Factibilidad (40027327-0 con RATE OT de fecha 22-10), para avanzar en los estudios de uno de los sitios incluidos en la prefactibilidad de la CNR.</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 xml:space="preserve">Iniciativa a la espera de los resultados </w:t>
      </w:r>
      <w:proofErr w:type="gramStart"/>
      <w:r w:rsidRPr="00866966">
        <w:rPr>
          <w:rFonts w:ascii="Verdana" w:hAnsi="Verdana" w:cs="Tahoma"/>
        </w:rPr>
        <w:t>del</w:t>
      </w:r>
      <w:proofErr w:type="gramEnd"/>
      <w:r w:rsidRPr="00866966">
        <w:rPr>
          <w:rFonts w:ascii="Verdana" w:hAnsi="Verdana" w:cs="Tahoma"/>
        </w:rPr>
        <w:t xml:space="preserve"> estudio de prefactibilidad que se encuentra postulando la CNR a MDSF, este estudio propone definir embalses para la primera, segunda y tercera sección en el Aconcagua. El plazo de la consultoría corresponde a 24 meses.</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 xml:space="preserve">Situación a marzo 2023: Sin cambios </w:t>
      </w:r>
      <w:proofErr w:type="gramStart"/>
      <w:r w:rsidRPr="00866966">
        <w:rPr>
          <w:rFonts w:ascii="Verdana" w:hAnsi="Verdana" w:cs="Tahoma"/>
        </w:rPr>
        <w:t>a lo</w:t>
      </w:r>
      <w:proofErr w:type="gramEnd"/>
      <w:r w:rsidRPr="00866966">
        <w:rPr>
          <w:rFonts w:ascii="Verdana" w:hAnsi="Verdana" w:cs="Tahoma"/>
        </w:rPr>
        <w:t xml:space="preserve"> informado en el trimestre anterior.</w:t>
      </w:r>
    </w:p>
    <w:p w:rsidR="00664763" w:rsidRPr="00866966" w:rsidRDefault="00664763" w:rsidP="00664763">
      <w:pPr>
        <w:ind w:firstLine="567"/>
        <w:jc w:val="both"/>
        <w:rPr>
          <w:rFonts w:ascii="Verdana" w:hAnsi="Verdana" w:cs="Tahoma"/>
          <w:b/>
          <w:bCs/>
          <w:u w:val="single"/>
        </w:rPr>
      </w:pPr>
    </w:p>
    <w:p w:rsidR="00664763" w:rsidRPr="00866966" w:rsidRDefault="00664763" w:rsidP="00664763">
      <w:pPr>
        <w:ind w:firstLine="567"/>
        <w:jc w:val="both"/>
        <w:rPr>
          <w:rFonts w:ascii="Verdana" w:hAnsi="Verdana" w:cs="Tahoma"/>
          <w:b/>
          <w:u w:val="single"/>
        </w:rPr>
      </w:pPr>
      <w:r w:rsidRPr="00866966">
        <w:rPr>
          <w:rFonts w:ascii="Verdana" w:hAnsi="Verdana" w:cs="Tahoma"/>
          <w:b/>
          <w:u w:val="single"/>
        </w:rPr>
        <w:t>BIP: 30383122-0</w:t>
      </w:r>
    </w:p>
    <w:p w:rsidR="00664763" w:rsidRPr="00866966" w:rsidRDefault="00664763" w:rsidP="00664763">
      <w:pPr>
        <w:ind w:firstLine="567"/>
        <w:jc w:val="both"/>
        <w:rPr>
          <w:rFonts w:ascii="Verdana" w:hAnsi="Verdana" w:cs="Tahoma"/>
          <w:b/>
          <w:u w:val="single"/>
        </w:rPr>
      </w:pPr>
      <w:r w:rsidRPr="00866966">
        <w:rPr>
          <w:rFonts w:ascii="Verdana" w:hAnsi="Verdana" w:cs="Tahoma"/>
          <w:b/>
          <w:u w:val="single"/>
        </w:rPr>
        <w:t>CONSTRUCCIÓN EMBALSE POCURO ALTO, COMUNA CALLE LARGA</w:t>
      </w:r>
    </w:p>
    <w:p w:rsidR="00664763" w:rsidRPr="00866966" w:rsidRDefault="00664763" w:rsidP="00664763">
      <w:pPr>
        <w:pStyle w:val="Prrafodelista"/>
        <w:jc w:val="both"/>
        <w:rPr>
          <w:rFonts w:ascii="Verdana" w:hAnsi="Verdana" w:cs="Tahoma"/>
        </w:rPr>
      </w:pPr>
    </w:p>
    <w:p w:rsidR="00664763" w:rsidRPr="00866966" w:rsidRDefault="00664763" w:rsidP="00664763">
      <w:pPr>
        <w:pStyle w:val="Prrafodelista"/>
        <w:numPr>
          <w:ilvl w:val="0"/>
          <w:numId w:val="5"/>
        </w:numPr>
        <w:contextualSpacing w:val="0"/>
        <w:jc w:val="both"/>
        <w:rPr>
          <w:rFonts w:ascii="Verdana" w:hAnsi="Verdana" w:cs="Tahoma"/>
        </w:rPr>
      </w:pPr>
      <w:bookmarkStart w:id="16" w:name="_Hlk77087955"/>
      <w:r w:rsidRPr="00866966">
        <w:rPr>
          <w:rFonts w:ascii="Verdana" w:hAnsi="Verdana" w:cs="Tahoma"/>
        </w:rPr>
        <w:t>Región: Valparaíso</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Estudio Asociado: Estudio de Factibilidad y Ambientales Embalse Pocuro en el Alto Aconcagua, Región de Valparaíso</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 xml:space="preserve">Etapa Actual (Ficha IDI): Factibilidad </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Monto original del Estudio (M$): 3.510.901</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Monto vigente del Estudio (M$): 3.219.061</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 xml:space="preserve">Descripción de los estudios: A fines de 2019, se finalizó el Estudio de Factibilidad Avanzada y Estudio de Impacto Ambiental de la presa y obras anexas e Ingeniería de detalles de caminos de acceso y Ruta Ch 57. </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Estudio Asociado: Asesoría de Proyecto Estudio de Factibilidad y Estudios Ambientales Embalse Pocuro en el Alto Aconcagua Región de Valparaíso.</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 xml:space="preserve">Etapa Actual (Ficha IDI): Factibilidad </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Monto original del Estudio (M$): 220.373</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Monto vigente del Estudio (M$): 319.360</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 xml:space="preserve">Descripción de los estudios: A fines de 2019, se finalizó el Estudio de Asesoría de Proyecto Estudio de Factibilidad y Estudios Ambientales Embalse Pocuro en el Alto Aconcagua Región de Valparaíso. </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 xml:space="preserve">Se requiere continuar con los estudios complementarios </w:t>
      </w:r>
      <w:proofErr w:type="gramStart"/>
      <w:r w:rsidRPr="00866966">
        <w:rPr>
          <w:rFonts w:ascii="Verdana" w:hAnsi="Verdana" w:cs="Tahoma"/>
        </w:rPr>
        <w:t>del</w:t>
      </w:r>
      <w:proofErr w:type="gramEnd"/>
      <w:r w:rsidRPr="00866966">
        <w:rPr>
          <w:rFonts w:ascii="Verdana" w:hAnsi="Verdana" w:cs="Tahoma"/>
        </w:rPr>
        <w:t xml:space="preserve"> canal alimentador y estudios ambientales, sin embargo, considerando los altos costos involucrados para materializar esta iniciativa, se están evaluando alternativas que podrían presentar beneficios equivalentes y menores costos.</w:t>
      </w:r>
    </w:p>
    <w:p w:rsidR="00664763" w:rsidRPr="00866966" w:rsidRDefault="00664763" w:rsidP="00664763">
      <w:pPr>
        <w:pStyle w:val="Prrafodelista"/>
        <w:numPr>
          <w:ilvl w:val="1"/>
          <w:numId w:val="5"/>
        </w:numPr>
        <w:contextualSpacing w:val="0"/>
        <w:jc w:val="both"/>
        <w:rPr>
          <w:rFonts w:ascii="Verdana" w:hAnsi="Verdana" w:cs="Tahoma"/>
        </w:rPr>
      </w:pPr>
      <w:r w:rsidRPr="00866966">
        <w:rPr>
          <w:rFonts w:ascii="Verdana" w:hAnsi="Verdana" w:cs="Tahoma"/>
        </w:rPr>
        <w:t>Se requiere modificar 6 km de Ruta 57 (Internacional).</w:t>
      </w:r>
    </w:p>
    <w:p w:rsidR="00664763" w:rsidRPr="00866966" w:rsidRDefault="00664763" w:rsidP="00664763">
      <w:pPr>
        <w:pStyle w:val="Prrafodelista"/>
        <w:numPr>
          <w:ilvl w:val="1"/>
          <w:numId w:val="5"/>
        </w:numPr>
        <w:contextualSpacing w:val="0"/>
        <w:jc w:val="both"/>
        <w:rPr>
          <w:rFonts w:ascii="Verdana" w:hAnsi="Verdana" w:cs="Tahoma"/>
        </w:rPr>
      </w:pPr>
      <w:r w:rsidRPr="00866966">
        <w:rPr>
          <w:rFonts w:ascii="Verdana" w:hAnsi="Verdana" w:cs="Tahoma"/>
        </w:rPr>
        <w:t xml:space="preserve">JJVV de 1° sección </w:t>
      </w:r>
      <w:proofErr w:type="gramStart"/>
      <w:r w:rsidRPr="00866966">
        <w:rPr>
          <w:rFonts w:ascii="Verdana" w:hAnsi="Verdana" w:cs="Tahoma"/>
        </w:rPr>
        <w:t>del</w:t>
      </w:r>
      <w:proofErr w:type="gramEnd"/>
      <w:r w:rsidRPr="00866966">
        <w:rPr>
          <w:rFonts w:ascii="Verdana" w:hAnsi="Verdana" w:cs="Tahoma"/>
        </w:rPr>
        <w:t xml:space="preserve"> río Aconcagua, estudiará dos sitios en cuenca lateral al río Aconcagua, que podrían ser alternativa a esta ejecución. Contraparte técnica será CNR con apoyo de DOH.</w:t>
      </w:r>
    </w:p>
    <w:bookmarkEnd w:id="16"/>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 xml:space="preserve">Situación a marzo 2023: Sin cambios </w:t>
      </w:r>
      <w:proofErr w:type="gramStart"/>
      <w:r w:rsidRPr="00866966">
        <w:rPr>
          <w:rFonts w:ascii="Verdana" w:hAnsi="Verdana" w:cs="Tahoma"/>
        </w:rPr>
        <w:t>a lo</w:t>
      </w:r>
      <w:proofErr w:type="gramEnd"/>
      <w:r w:rsidRPr="00866966">
        <w:rPr>
          <w:rFonts w:ascii="Verdana" w:hAnsi="Verdana" w:cs="Tahoma"/>
        </w:rPr>
        <w:t xml:space="preserve"> informado en el trimestre anterior.</w:t>
      </w:r>
    </w:p>
    <w:p w:rsidR="00664763" w:rsidRPr="00866966" w:rsidRDefault="00664763" w:rsidP="00664763">
      <w:pPr>
        <w:pStyle w:val="Prrafodelista"/>
        <w:jc w:val="both"/>
        <w:rPr>
          <w:rFonts w:ascii="Verdana" w:hAnsi="Verdana" w:cs="Tahoma"/>
          <w:b/>
          <w:u w:val="single"/>
        </w:rPr>
      </w:pPr>
    </w:p>
    <w:p w:rsidR="00664763" w:rsidRPr="00866966" w:rsidRDefault="00664763" w:rsidP="00664763">
      <w:pPr>
        <w:ind w:firstLine="567"/>
        <w:jc w:val="both"/>
        <w:rPr>
          <w:rFonts w:ascii="Verdana" w:hAnsi="Verdana" w:cs="Tahoma"/>
          <w:b/>
          <w:u w:val="single"/>
        </w:rPr>
      </w:pPr>
      <w:r w:rsidRPr="00866966">
        <w:rPr>
          <w:rFonts w:ascii="Verdana" w:hAnsi="Verdana" w:cs="Tahoma"/>
          <w:b/>
          <w:u w:val="single"/>
        </w:rPr>
        <w:t>BIP: 30311674-0</w:t>
      </w:r>
    </w:p>
    <w:p w:rsidR="00664763" w:rsidRPr="00866966" w:rsidRDefault="00664763" w:rsidP="00664763">
      <w:pPr>
        <w:ind w:firstLine="567"/>
        <w:jc w:val="both"/>
        <w:rPr>
          <w:rFonts w:ascii="Verdana" w:hAnsi="Verdana" w:cs="Tahoma"/>
          <w:b/>
          <w:u w:val="single"/>
        </w:rPr>
      </w:pPr>
      <w:r w:rsidRPr="00866966">
        <w:rPr>
          <w:rFonts w:ascii="Verdana" w:hAnsi="Verdana" w:cs="Tahoma"/>
          <w:b/>
          <w:u w:val="single"/>
        </w:rPr>
        <w:t>CONSERVACIÓN EMBALSE AROMOS V REGIÓN</w:t>
      </w:r>
    </w:p>
    <w:p w:rsidR="00664763" w:rsidRPr="00866966" w:rsidRDefault="00664763" w:rsidP="00664763">
      <w:pPr>
        <w:ind w:firstLine="567"/>
        <w:jc w:val="both"/>
        <w:rPr>
          <w:rFonts w:ascii="Verdana" w:hAnsi="Verdana" w:cs="Tahoma"/>
          <w:b/>
          <w:u w:val="single"/>
        </w:rPr>
      </w:pPr>
    </w:p>
    <w:p w:rsidR="00664763" w:rsidRPr="00866966" w:rsidRDefault="00664763" w:rsidP="00664763">
      <w:pPr>
        <w:pStyle w:val="Prrafodelista"/>
        <w:numPr>
          <w:ilvl w:val="0"/>
          <w:numId w:val="5"/>
        </w:numPr>
        <w:contextualSpacing w:val="0"/>
        <w:jc w:val="both"/>
        <w:rPr>
          <w:rFonts w:ascii="Verdana" w:hAnsi="Verdana" w:cs="Tahoma"/>
        </w:rPr>
      </w:pPr>
      <w:bookmarkStart w:id="17" w:name="_Hlk77088218"/>
      <w:r w:rsidRPr="00866966">
        <w:rPr>
          <w:rFonts w:ascii="Verdana" w:hAnsi="Verdana" w:cs="Tahoma"/>
        </w:rPr>
        <w:lastRenderedPageBreak/>
        <w:t>Región: Valparaíso</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Etapa Actual (Ficha IDI): Obra construida.</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Estudio Asociado: Actualización Hidrológica Embalse Aromos</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Monto original del Estudio (M$): 38.744 (sin modificación)</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 xml:space="preserve">Estudio Asociado: Estudio Sísmico Bidimensional simplificado analítico de la presa </w:t>
      </w:r>
      <w:proofErr w:type="gramStart"/>
      <w:r w:rsidRPr="00866966">
        <w:rPr>
          <w:rFonts w:ascii="Verdana" w:hAnsi="Verdana" w:cs="Tahoma"/>
        </w:rPr>
        <w:t>del</w:t>
      </w:r>
      <w:proofErr w:type="gramEnd"/>
      <w:r w:rsidRPr="00866966">
        <w:rPr>
          <w:rFonts w:ascii="Verdana" w:hAnsi="Verdana" w:cs="Tahoma"/>
        </w:rPr>
        <w:t xml:space="preserve"> embalse aromos, región de Valparaíso.</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 xml:space="preserve">Monto original del Estudio (M$): 68.848 </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Estudio Asociado: Estudio de Conservación de la Presa Embalse Aromos Región de Valparaíso</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Monto original del Estudio (M$): en evaluación</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 xml:space="preserve">Descripción de los estudios: La DOH desarrolló con la Universidad de Chile </w:t>
      </w:r>
      <w:proofErr w:type="gramStart"/>
      <w:r w:rsidRPr="00866966">
        <w:rPr>
          <w:rFonts w:ascii="Verdana" w:hAnsi="Verdana" w:cs="Tahoma"/>
        </w:rPr>
        <w:t>durante</w:t>
      </w:r>
      <w:proofErr w:type="gramEnd"/>
      <w:r w:rsidRPr="00866966">
        <w:rPr>
          <w:rFonts w:ascii="Verdana" w:hAnsi="Verdana" w:cs="Tahoma"/>
        </w:rPr>
        <w:t xml:space="preserve"> el 2020, el estudio de actualización de la hidrología del embalse Aromos. A su vez, durante el primer semestre del año 2021 se desarrolló con la misma Universidad, el estudio Sísmico, cuyo objetivo es realizar un análisis crítico, a través de metodologías simplificadas, analíticas y bidimensionales, de la estabilidad global del muro de presa del embalse; el cual se encuentra terminado en junio del 2021 </w:t>
      </w:r>
    </w:p>
    <w:p w:rsidR="00664763" w:rsidRPr="00866966" w:rsidRDefault="00664763" w:rsidP="00664763">
      <w:pPr>
        <w:pStyle w:val="Prrafodelista"/>
        <w:numPr>
          <w:ilvl w:val="0"/>
          <w:numId w:val="5"/>
        </w:numPr>
        <w:contextualSpacing w:val="0"/>
        <w:jc w:val="both"/>
        <w:rPr>
          <w:rFonts w:ascii="Verdana" w:hAnsi="Verdana" w:cs="Tahoma"/>
        </w:rPr>
      </w:pPr>
      <w:bookmarkStart w:id="18" w:name="_Hlk85041683"/>
      <w:bookmarkStart w:id="19" w:name="_Hlk93317688"/>
      <w:bookmarkStart w:id="20" w:name="_Hlk85041281"/>
      <w:r w:rsidRPr="00866966">
        <w:rPr>
          <w:rFonts w:ascii="Verdana" w:hAnsi="Verdana" w:cs="Tahoma"/>
        </w:rPr>
        <w:t xml:space="preserve">En el mes de junio 2022 se dio inicio al contrato “Diagnóstico y Definiciones de Terreno y Gabinete”. Los resultados a obtener del contrato anterior, serán la base para  los contratos “Estudio de Rehabilitación del Embalse Los Aromos”, que permite analizar toda la información existente y necesaria para efectuar el diagnóstico del estado en la presa y el suelo de fundación, al igual que la proposición de los trabajos de terreno, en la zona de la presa y vertedero,  que permitan rehabilitar la presa del embalse Aromos y sus obras anexas que quedaron inconclusas, también definirán los TRs para el estudio de “Conservación de Presa y Diseño de Obras del Evacuador de Crecidas y Obras Anexas del embalse Aromos”. </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eastAsia="Times New Roman" w:hAnsi="Verdana" w:cs="Tahoma"/>
          <w:lang w:eastAsia="es-ES"/>
        </w:rPr>
        <w:t xml:space="preserve">Se licitó y adjudicó en diciembre 2022 el contrato “Diseño de Emergencia Embalse Los Aromos”, al consultor MIGUEL NENADOVICH Y CIA. LTDA. El </w:t>
      </w:r>
      <w:bookmarkEnd w:id="17"/>
      <w:bookmarkEnd w:id="18"/>
      <w:bookmarkEnd w:id="19"/>
      <w:bookmarkEnd w:id="20"/>
      <w:r w:rsidRPr="00866966">
        <w:rPr>
          <w:rFonts w:ascii="Verdana" w:eastAsia="Times New Roman" w:hAnsi="Verdana" w:cs="Tahoma"/>
          <w:lang w:eastAsia="es-ES"/>
        </w:rPr>
        <w:t>proyecto consiste en la realización de los diseños constructivos de las soluciones de emergencia planteadas bajo el análisis realizado a las obras del embalse Aromos, por concepto de la Consultoría “Diagnóstico y Definiciones de Terreno y Gabinete para Estudio de Rehabilitación Embalse Aromos, Región de Valparaíso” –terminado en octubre 2022, tendientes a aumentar la capacidad de evacuación del embalse.</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 xml:space="preserve">Situación a marzo 2023: </w:t>
      </w:r>
      <w:r w:rsidRPr="00866966">
        <w:rPr>
          <w:rFonts w:ascii="Verdana" w:eastAsia="Times New Roman" w:hAnsi="Verdana" w:cs="Tahoma"/>
          <w:lang w:eastAsia="es-ES"/>
        </w:rPr>
        <w:t>El contrato “Diseño de Emergencia Embalse Los Aromos”, se encuentra en desarrollo la etapa 3 de la consultoría.</w:t>
      </w:r>
    </w:p>
    <w:p w:rsidR="00664763" w:rsidRPr="00866966" w:rsidRDefault="00664763" w:rsidP="00664763">
      <w:pPr>
        <w:jc w:val="both"/>
        <w:rPr>
          <w:rFonts w:ascii="Verdana" w:hAnsi="Verdana" w:cs="Tahoma"/>
        </w:rPr>
      </w:pPr>
    </w:p>
    <w:p w:rsidR="00664763" w:rsidRPr="00866966" w:rsidRDefault="00664763" w:rsidP="00664763">
      <w:pPr>
        <w:ind w:firstLine="567"/>
        <w:jc w:val="both"/>
        <w:rPr>
          <w:rFonts w:ascii="Verdana" w:hAnsi="Verdana" w:cs="Tahoma"/>
          <w:b/>
          <w:u w:val="single"/>
        </w:rPr>
      </w:pPr>
      <w:r w:rsidRPr="00866966">
        <w:rPr>
          <w:rFonts w:ascii="Verdana" w:hAnsi="Verdana" w:cs="Tahoma"/>
          <w:b/>
          <w:u w:val="single"/>
        </w:rPr>
        <w:t>BIP: 30072036-0</w:t>
      </w:r>
    </w:p>
    <w:p w:rsidR="00664763" w:rsidRPr="00866966" w:rsidRDefault="00664763" w:rsidP="00664763">
      <w:pPr>
        <w:ind w:left="567"/>
        <w:jc w:val="both"/>
        <w:rPr>
          <w:rFonts w:ascii="Verdana" w:hAnsi="Verdana" w:cs="Tahoma"/>
          <w:b/>
          <w:u w:val="single"/>
        </w:rPr>
      </w:pPr>
      <w:r w:rsidRPr="00866966">
        <w:rPr>
          <w:rFonts w:ascii="Verdana" w:hAnsi="Verdana" w:cs="Tahoma"/>
          <w:b/>
          <w:u w:val="single"/>
        </w:rPr>
        <w:t>CONSTRUCCIÓN REGADÍO CUNCUMEN, COMUNA DE SAN ANTONIO</w:t>
      </w:r>
    </w:p>
    <w:p w:rsidR="00664763" w:rsidRPr="00866966" w:rsidRDefault="00664763" w:rsidP="00664763">
      <w:pPr>
        <w:pStyle w:val="Prrafodelista"/>
        <w:ind w:left="1080"/>
        <w:jc w:val="both"/>
        <w:rPr>
          <w:rFonts w:ascii="Verdana" w:hAnsi="Verdana" w:cs="Tahoma"/>
          <w:b/>
          <w:u w:val="single"/>
        </w:rPr>
      </w:pP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Región: Valparaíso</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Obra Asociada: Construcción Sistema de Regadío Cuncumén, Región de Valparaíso</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 xml:space="preserve">Etapa Actual (Ficha IDI): Ejecución </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Monto vigente de la etapa 1(M$): 13.297.417.</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lastRenderedPageBreak/>
        <w:t>Monto vigente de la etapa 2(M$): 8.777.391.</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Monto estimado de la etapa 3(M$): 8.093.890.</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 xml:space="preserve">Descripción de la obra: El proyecto considera la captación de 1 m3/seg. </w:t>
      </w:r>
      <w:proofErr w:type="gramStart"/>
      <w:r w:rsidRPr="00866966">
        <w:rPr>
          <w:rFonts w:ascii="Verdana" w:hAnsi="Verdana" w:cs="Tahoma"/>
        </w:rPr>
        <w:t>desde</w:t>
      </w:r>
      <w:proofErr w:type="gramEnd"/>
      <w:r w:rsidRPr="00866966">
        <w:rPr>
          <w:rFonts w:ascii="Verdana" w:hAnsi="Verdana" w:cs="Tahoma"/>
        </w:rPr>
        <w:t xml:space="preserve"> el caudal del río Maipo y su elevación por bombeo a cuatro niveles superiores de estanques para su distribución por gravedad, con un beneficio a 1.712 hectáreas, las que han sido dividida en 4 sub-redes. La primera y la segunda, denominadas Red 150 y Red La Floresta se consideran en la primera etapa, terminada en octubre 2020, abarcando los predios bajo la cota 150 msnm. La segunda etapa del proyecto considera la ejecución de la Red 170, el estanque de la cota 170, y las entregas prediales de la red 170, también obras de protección del canal de aducción, obras de acceso a las estaciones de bombeo 1 y 2, obras complementarias de la Estación de Bombeo 1, obras y equipos para le estación de bombeo 2. </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 xml:space="preserve">La segunda etapa se encuentra en ejecución desde el 14 de agosto de 2021. Durante el mes de </w:t>
      </w:r>
      <w:proofErr w:type="gramStart"/>
      <w:r w:rsidRPr="00866966">
        <w:rPr>
          <w:rFonts w:ascii="Verdana" w:hAnsi="Verdana" w:cs="Tahoma"/>
        </w:rPr>
        <w:t>julio</w:t>
      </w:r>
      <w:proofErr w:type="gramEnd"/>
      <w:r w:rsidRPr="00866966">
        <w:rPr>
          <w:rFonts w:ascii="Verdana" w:hAnsi="Verdana" w:cs="Tahoma"/>
        </w:rPr>
        <w:t>, se obtuvo la recomendación IN por parte de MDSF a la ficha IDI y los fondos que permiten dar continuidad a la iniciativa.</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 xml:space="preserve">Situación a marzo 2023: Proyecto se encuentra con rate IN año 2023, y en proceso de obtención de fondos para la continuidad de los contratos de obra, correspondiente a la red 150-1, Etapa 2 y Etapa 3, esta última inicio el enero </w:t>
      </w:r>
      <w:proofErr w:type="gramStart"/>
      <w:r w:rsidRPr="00866966">
        <w:rPr>
          <w:rFonts w:ascii="Verdana" w:hAnsi="Verdana" w:cs="Tahoma"/>
        </w:rPr>
        <w:t>del</w:t>
      </w:r>
      <w:proofErr w:type="gramEnd"/>
      <w:r w:rsidRPr="00866966">
        <w:rPr>
          <w:rFonts w:ascii="Verdana" w:hAnsi="Verdana" w:cs="Tahoma"/>
        </w:rPr>
        <w:t xml:space="preserve"> presente año. </w:t>
      </w:r>
    </w:p>
    <w:p w:rsidR="00664763" w:rsidRPr="00866966" w:rsidRDefault="00664763" w:rsidP="00664763">
      <w:pPr>
        <w:ind w:firstLine="567"/>
        <w:jc w:val="both"/>
        <w:rPr>
          <w:rFonts w:ascii="Verdana" w:hAnsi="Verdana" w:cs="Tahoma"/>
          <w:b/>
          <w:u w:val="single"/>
        </w:rPr>
      </w:pPr>
    </w:p>
    <w:p w:rsidR="00664763" w:rsidRPr="00866966" w:rsidRDefault="00664763" w:rsidP="00664763">
      <w:pPr>
        <w:ind w:firstLine="567"/>
        <w:jc w:val="both"/>
        <w:rPr>
          <w:rFonts w:ascii="Verdana" w:hAnsi="Verdana" w:cs="Tahoma"/>
          <w:b/>
          <w:u w:val="single"/>
        </w:rPr>
      </w:pPr>
      <w:r w:rsidRPr="00866966">
        <w:rPr>
          <w:rFonts w:ascii="Verdana" w:hAnsi="Verdana" w:cs="Tahoma"/>
          <w:b/>
          <w:u w:val="single"/>
        </w:rPr>
        <w:t>BIP: 30103268-0</w:t>
      </w:r>
    </w:p>
    <w:p w:rsidR="00664763" w:rsidRPr="00866966" w:rsidRDefault="00664763" w:rsidP="00664763">
      <w:pPr>
        <w:ind w:firstLine="567"/>
        <w:jc w:val="both"/>
        <w:rPr>
          <w:rFonts w:ascii="Verdana" w:hAnsi="Verdana" w:cs="Tahoma"/>
          <w:b/>
          <w:u w:val="single"/>
        </w:rPr>
      </w:pPr>
      <w:r w:rsidRPr="00866966">
        <w:rPr>
          <w:rFonts w:ascii="Verdana" w:hAnsi="Verdana" w:cs="Tahoma"/>
          <w:b/>
          <w:u w:val="single"/>
        </w:rPr>
        <w:t>MEJORAMIENTO DEL SISTEMA DE RIEGO DEL RIO CLARO DE RENGO</w:t>
      </w:r>
    </w:p>
    <w:p w:rsidR="00664763" w:rsidRPr="00866966" w:rsidRDefault="00664763" w:rsidP="00664763">
      <w:pPr>
        <w:pStyle w:val="Prrafodelista"/>
        <w:jc w:val="both"/>
        <w:rPr>
          <w:rFonts w:ascii="Verdana" w:hAnsi="Verdana" w:cs="Tahoma"/>
        </w:rPr>
      </w:pPr>
    </w:p>
    <w:p w:rsidR="00664763" w:rsidRPr="00866966" w:rsidRDefault="00664763" w:rsidP="00664763">
      <w:pPr>
        <w:pStyle w:val="Prrafodelista"/>
        <w:numPr>
          <w:ilvl w:val="0"/>
          <w:numId w:val="5"/>
        </w:numPr>
        <w:contextualSpacing w:val="0"/>
        <w:jc w:val="both"/>
        <w:rPr>
          <w:rFonts w:ascii="Verdana" w:hAnsi="Verdana" w:cs="Tahoma"/>
        </w:rPr>
      </w:pPr>
      <w:bookmarkStart w:id="21" w:name="_Hlk77088852"/>
      <w:r w:rsidRPr="00866966">
        <w:rPr>
          <w:rFonts w:ascii="Verdana" w:hAnsi="Verdana" w:cs="Tahoma"/>
        </w:rPr>
        <w:t>Región: Libertador Bernardo O´Higgins</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Estudio Asociado: Estudio de Factibilidad Construcción Embalse en la Primera Sección del Río Claro de Rengo Región de O´Higgins</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 xml:space="preserve">Etapa Actual (Ficha IDI): Factibilidad </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Monto original del Estudio (M$): 767.956</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Monto vigente del Estudio (M$): 783.874</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 xml:space="preserve">Estudio Asociado: Asesoría de Proyecto Estudio de Factibilidad Construcción Embalse Bollenar en la Primera Sección </w:t>
      </w:r>
      <w:proofErr w:type="gramStart"/>
      <w:r w:rsidRPr="00866966">
        <w:rPr>
          <w:rFonts w:ascii="Verdana" w:hAnsi="Verdana" w:cs="Tahoma"/>
        </w:rPr>
        <w:t>del</w:t>
      </w:r>
      <w:proofErr w:type="gramEnd"/>
      <w:r w:rsidRPr="00866966">
        <w:rPr>
          <w:rFonts w:ascii="Verdana" w:hAnsi="Verdana" w:cs="Tahoma"/>
        </w:rPr>
        <w:t xml:space="preserve"> Río Claro de Rengo, Región de O´Higgins.</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 xml:space="preserve">Etapa Actual (Ficha IDI): Factibilidad </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Monto original del Estudio (M$): 85.931 (sin modificación)</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Descripción de los estudios: En enero de 2018, se inició el estudio de Factibilidad del proyecto. Luego la DOH deberá avanzar en los estudios de ingeniería complementarios y ambientales, hasta la obtención de la RCA.</w:t>
      </w:r>
    </w:p>
    <w:p w:rsidR="00664763" w:rsidRPr="00866966" w:rsidRDefault="00664763" w:rsidP="00664763">
      <w:pPr>
        <w:pStyle w:val="Prrafodelista"/>
        <w:numPr>
          <w:ilvl w:val="0"/>
          <w:numId w:val="5"/>
        </w:numPr>
        <w:contextualSpacing w:val="0"/>
        <w:jc w:val="both"/>
        <w:rPr>
          <w:rFonts w:ascii="Verdana" w:hAnsi="Verdana" w:cs="Tahoma"/>
        </w:rPr>
      </w:pPr>
      <w:bookmarkStart w:id="22" w:name="_Hlk85041708"/>
      <w:r w:rsidRPr="00866966">
        <w:rPr>
          <w:rFonts w:ascii="Verdana" w:hAnsi="Verdana" w:cs="Tahoma"/>
        </w:rPr>
        <w:t xml:space="preserve">Ambas Consultorías se encuentran finalizadas </w:t>
      </w:r>
      <w:proofErr w:type="gramStart"/>
      <w:r w:rsidRPr="00866966">
        <w:rPr>
          <w:rFonts w:ascii="Verdana" w:hAnsi="Verdana" w:cs="Tahoma"/>
        </w:rPr>
        <w:t>durante</w:t>
      </w:r>
      <w:proofErr w:type="gramEnd"/>
      <w:r w:rsidRPr="00866966">
        <w:rPr>
          <w:rFonts w:ascii="Verdana" w:hAnsi="Verdana" w:cs="Tahoma"/>
        </w:rPr>
        <w:t xml:space="preserve"> el mes de diciembre del 2021. Por lo anterior, se requiere realizar una reevaluación para dar continuidad al proyecto (Factibilidad complementaria + EIA + RCA)</w:t>
      </w:r>
      <w:bookmarkEnd w:id="22"/>
      <w:r w:rsidRPr="00866966">
        <w:rPr>
          <w:rFonts w:ascii="Verdana" w:hAnsi="Verdana" w:cs="Tahoma"/>
        </w:rPr>
        <w:t xml:space="preserve">. Se propone reingresar a MDSF </w:t>
      </w:r>
      <w:proofErr w:type="gramStart"/>
      <w:r w:rsidRPr="00866966">
        <w:rPr>
          <w:rFonts w:ascii="Verdana" w:hAnsi="Verdana" w:cs="Tahoma"/>
        </w:rPr>
        <w:t>durante</w:t>
      </w:r>
      <w:proofErr w:type="gramEnd"/>
      <w:r w:rsidRPr="00866966">
        <w:rPr>
          <w:rFonts w:ascii="Verdana" w:hAnsi="Verdana" w:cs="Tahoma"/>
        </w:rPr>
        <w:t xml:space="preserve"> el primer semestre del año 2023.</w:t>
      </w:r>
      <w:bookmarkEnd w:id="21"/>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Situación a marzo 2023: El Departamento de Proyectos de Riego, se encuentra trabajando en los antecedentes técnicos para postular la iniciativa a Etapa de Diseño ante MDSyF, el cual se prevé su ingreso en el cuatro trimestre del presente año.</w:t>
      </w:r>
    </w:p>
    <w:p w:rsidR="00664763" w:rsidRPr="00866966" w:rsidRDefault="00664763" w:rsidP="00664763">
      <w:pPr>
        <w:pStyle w:val="Prrafodelista"/>
        <w:jc w:val="both"/>
        <w:rPr>
          <w:rFonts w:ascii="Verdana" w:hAnsi="Verdana" w:cs="Tahoma"/>
        </w:rPr>
      </w:pPr>
    </w:p>
    <w:p w:rsidR="00664763" w:rsidRPr="00866966" w:rsidRDefault="00664763" w:rsidP="00664763">
      <w:pPr>
        <w:ind w:firstLine="567"/>
        <w:jc w:val="both"/>
        <w:rPr>
          <w:rFonts w:ascii="Verdana" w:hAnsi="Verdana" w:cs="Tahoma"/>
          <w:b/>
          <w:u w:val="single"/>
        </w:rPr>
      </w:pPr>
      <w:r w:rsidRPr="00866966">
        <w:rPr>
          <w:rFonts w:ascii="Verdana" w:hAnsi="Verdana" w:cs="Tahoma"/>
          <w:b/>
          <w:u w:val="single"/>
        </w:rPr>
        <w:t>BIP: 20119662-0</w:t>
      </w:r>
    </w:p>
    <w:p w:rsidR="00664763" w:rsidRPr="00866966" w:rsidRDefault="00664763" w:rsidP="00664763">
      <w:pPr>
        <w:ind w:firstLine="567"/>
        <w:jc w:val="both"/>
        <w:rPr>
          <w:rFonts w:ascii="Verdana" w:hAnsi="Verdana" w:cs="Tahoma"/>
          <w:b/>
          <w:u w:val="single"/>
        </w:rPr>
      </w:pPr>
      <w:r w:rsidRPr="00866966">
        <w:rPr>
          <w:rFonts w:ascii="Verdana" w:hAnsi="Verdana" w:cs="Tahoma"/>
          <w:b/>
          <w:u w:val="single"/>
        </w:rPr>
        <w:t>CONSTRUCCIÓN TRANQUE ESTACIONAL TABUNCO</w:t>
      </w:r>
    </w:p>
    <w:p w:rsidR="00664763" w:rsidRPr="00866966" w:rsidRDefault="00664763" w:rsidP="00664763">
      <w:pPr>
        <w:pStyle w:val="Prrafodelista"/>
        <w:jc w:val="both"/>
        <w:rPr>
          <w:rFonts w:ascii="Verdana" w:hAnsi="Verdana"/>
        </w:rPr>
      </w:pP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Región: Maule</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Estudio Asociado: Actualización Diseño Embalse Tabunco Región del Maule</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Etapa Actual (Ficha IDI): Diseño</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Monto original del Estudio (M$): 509.224</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Monto final del Estudio (M$): 359.082</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 xml:space="preserve">Descripción de los estudios: La DOH desarrolló el estudio de actualización del diseño del embalse Tabunco, cuyo término se proyectaba para el segundo semestre de 2017, sin embargo dicho estudio no pudo ser finalizarlo con los alcances originales del contrato como se había programado, principalmente por un retraso relacionado con aspectos y exigencias forestales ajenas a la DOH. </w:t>
      </w:r>
      <w:r w:rsidRPr="00866966">
        <w:rPr>
          <w:rFonts w:ascii="Verdana" w:hAnsi="Verdana"/>
          <w:lang w:eastAsia="es-CL"/>
        </w:rPr>
        <w:t xml:space="preserve">Por lo anterior, la DOH gestionó el término anticipado </w:t>
      </w:r>
      <w:proofErr w:type="gramStart"/>
      <w:r w:rsidRPr="00866966">
        <w:rPr>
          <w:rFonts w:ascii="Verdana" w:hAnsi="Verdana"/>
          <w:lang w:eastAsia="es-CL"/>
        </w:rPr>
        <w:t>del</w:t>
      </w:r>
      <w:proofErr w:type="gramEnd"/>
      <w:r w:rsidRPr="00866966">
        <w:rPr>
          <w:rFonts w:ascii="Verdana" w:hAnsi="Verdana"/>
          <w:lang w:eastAsia="es-CL"/>
        </w:rPr>
        <w:t xml:space="preserve"> contrato. Dicho término fue Tomado Razón por Contraloría Regional del Maule mediante resolución DOH VII N°007 tramitada el 21 de diciembre de 2018.</w:t>
      </w:r>
    </w:p>
    <w:p w:rsidR="00664763" w:rsidRPr="00866966" w:rsidRDefault="00664763" w:rsidP="00664763">
      <w:pPr>
        <w:pStyle w:val="Prrafodelista"/>
        <w:numPr>
          <w:ilvl w:val="0"/>
          <w:numId w:val="5"/>
        </w:numPr>
        <w:contextualSpacing w:val="0"/>
        <w:jc w:val="both"/>
        <w:rPr>
          <w:rFonts w:ascii="Verdana" w:hAnsi="Verdana" w:cs="Tahoma"/>
        </w:rPr>
      </w:pPr>
      <w:bookmarkStart w:id="23" w:name="_Hlk77088918"/>
      <w:r w:rsidRPr="00866966">
        <w:rPr>
          <w:rFonts w:ascii="Verdana" w:hAnsi="Verdana" w:cs="Tahoma"/>
        </w:rPr>
        <w:t xml:space="preserve">Situación a marzo 2023: No se encuentran en desarrollo otros estudios. Sin cambios respecto </w:t>
      </w:r>
      <w:proofErr w:type="gramStart"/>
      <w:r w:rsidRPr="00866966">
        <w:rPr>
          <w:rFonts w:ascii="Verdana" w:hAnsi="Verdana" w:cs="Tahoma"/>
        </w:rPr>
        <w:t>del</w:t>
      </w:r>
      <w:proofErr w:type="gramEnd"/>
      <w:r w:rsidRPr="00866966">
        <w:rPr>
          <w:rFonts w:ascii="Verdana" w:hAnsi="Verdana" w:cs="Tahoma"/>
        </w:rPr>
        <w:t xml:space="preserve"> trimestre anterior.</w:t>
      </w:r>
    </w:p>
    <w:bookmarkEnd w:id="23"/>
    <w:p w:rsidR="00664763" w:rsidRPr="00866966" w:rsidRDefault="00664763" w:rsidP="00664763">
      <w:pPr>
        <w:pStyle w:val="Prrafodelista"/>
        <w:ind w:left="0"/>
        <w:jc w:val="both"/>
        <w:rPr>
          <w:rFonts w:ascii="Verdana" w:hAnsi="Verdana" w:cs="Tahoma"/>
        </w:rPr>
      </w:pPr>
    </w:p>
    <w:p w:rsidR="00664763" w:rsidRPr="00866966" w:rsidRDefault="00664763" w:rsidP="00664763">
      <w:pPr>
        <w:ind w:firstLine="567"/>
        <w:jc w:val="both"/>
        <w:rPr>
          <w:rFonts w:ascii="Verdana" w:hAnsi="Verdana" w:cs="Tahoma"/>
          <w:b/>
          <w:u w:val="single"/>
        </w:rPr>
      </w:pPr>
      <w:r w:rsidRPr="00866966">
        <w:rPr>
          <w:rFonts w:ascii="Verdana" w:hAnsi="Verdana" w:cs="Tahoma"/>
          <w:b/>
          <w:u w:val="single"/>
        </w:rPr>
        <w:t>BIP: 20119663-0</w:t>
      </w:r>
    </w:p>
    <w:p w:rsidR="00664763" w:rsidRPr="00866966" w:rsidRDefault="00664763" w:rsidP="00664763">
      <w:pPr>
        <w:ind w:firstLine="567"/>
        <w:jc w:val="both"/>
        <w:rPr>
          <w:rFonts w:ascii="Verdana" w:hAnsi="Verdana" w:cs="Tahoma"/>
          <w:b/>
          <w:u w:val="single"/>
        </w:rPr>
      </w:pPr>
      <w:r w:rsidRPr="00866966">
        <w:rPr>
          <w:rFonts w:ascii="Verdana" w:hAnsi="Verdana" w:cs="Tahoma"/>
          <w:b/>
          <w:u w:val="single"/>
        </w:rPr>
        <w:t>CONSTRUCCIÓN TRANQUE ESTACIONAL GUALLECO</w:t>
      </w:r>
    </w:p>
    <w:p w:rsidR="00664763" w:rsidRPr="00866966" w:rsidRDefault="00664763" w:rsidP="00664763">
      <w:pPr>
        <w:pStyle w:val="Prrafodelista"/>
        <w:ind w:left="1080" w:firstLine="336"/>
        <w:jc w:val="both"/>
        <w:rPr>
          <w:rFonts w:ascii="Verdana" w:hAnsi="Verdana" w:cs="Tahoma"/>
          <w:b/>
          <w:u w:val="single"/>
        </w:rPr>
      </w:pP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Región: Maule</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Estudio Asociado: Complementación Diseño y Estudio de Impacto Ambiental Embalse Gualleco Región del Maule</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Etapa Actual (Ficha IDI): Diseño</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Monto original del Estudio (M$): 790.365</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Monto vigente del Estudio (M$): 876.744</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Descripción de los estudios: La DOH desarrolló, en un mismo estudio, la actualización del diseño del embalse Gualleco y el Estudio de Impacto Ambiental del Proyecto, sin embargo y en atención a lo indicado por el Consejo de Ministros de la CNR, la DOH gestionó el término anticipado del contrato, quedando finalizado solo el estudio de ingeniería y el EIA, pero no la obtención de la RCA. Dicho convenio modificatorio fue aprobado por Contraloría Regional del Maule, mediante Resolución N°002/2018 con fecha 13.09.2019.</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 xml:space="preserve">Situación a marzo 2023: No se encuentran en desarrollo otros estudios. Sin cambios respecto </w:t>
      </w:r>
      <w:proofErr w:type="gramStart"/>
      <w:r w:rsidRPr="00866966">
        <w:rPr>
          <w:rFonts w:ascii="Verdana" w:hAnsi="Verdana" w:cs="Tahoma"/>
        </w:rPr>
        <w:t>del</w:t>
      </w:r>
      <w:proofErr w:type="gramEnd"/>
      <w:r w:rsidRPr="00866966">
        <w:rPr>
          <w:rFonts w:ascii="Verdana" w:hAnsi="Verdana" w:cs="Tahoma"/>
        </w:rPr>
        <w:t xml:space="preserve"> trimestre anterior.</w:t>
      </w:r>
    </w:p>
    <w:p w:rsidR="00664763" w:rsidRPr="00866966" w:rsidRDefault="00664763" w:rsidP="00664763">
      <w:pPr>
        <w:jc w:val="both"/>
        <w:rPr>
          <w:rFonts w:ascii="Verdana" w:hAnsi="Verdana" w:cs="Tahoma"/>
          <w:b/>
          <w:u w:val="single"/>
        </w:rPr>
      </w:pPr>
    </w:p>
    <w:p w:rsidR="00664763" w:rsidRPr="00866966" w:rsidRDefault="00664763" w:rsidP="00664763">
      <w:pPr>
        <w:ind w:firstLine="567"/>
        <w:jc w:val="both"/>
        <w:rPr>
          <w:rFonts w:ascii="Verdana" w:hAnsi="Verdana" w:cs="Tahoma"/>
          <w:b/>
          <w:u w:val="single"/>
        </w:rPr>
      </w:pPr>
      <w:r w:rsidRPr="00866966">
        <w:rPr>
          <w:rFonts w:ascii="Verdana" w:hAnsi="Verdana" w:cs="Tahoma"/>
          <w:b/>
          <w:u w:val="single"/>
        </w:rPr>
        <w:t>BIP: 20159135-0</w:t>
      </w:r>
    </w:p>
    <w:p w:rsidR="00664763" w:rsidRPr="00866966" w:rsidRDefault="00664763" w:rsidP="00664763">
      <w:pPr>
        <w:ind w:left="567"/>
        <w:jc w:val="both"/>
        <w:rPr>
          <w:rFonts w:ascii="Verdana" w:hAnsi="Verdana" w:cs="Tahoma"/>
          <w:b/>
          <w:u w:val="single"/>
        </w:rPr>
      </w:pPr>
      <w:r w:rsidRPr="00866966">
        <w:rPr>
          <w:rFonts w:ascii="Verdana" w:hAnsi="Verdana" w:cs="Tahoma"/>
          <w:b/>
          <w:u w:val="single"/>
        </w:rPr>
        <w:t>CONSTRUCCIÓN SISTEMA DE RIEGO EMBALSE EMPEDRADO</w:t>
      </w:r>
    </w:p>
    <w:p w:rsidR="00664763" w:rsidRPr="00866966" w:rsidRDefault="00664763" w:rsidP="00664763">
      <w:pPr>
        <w:pStyle w:val="Prrafodelista"/>
        <w:ind w:left="1080"/>
        <w:jc w:val="both"/>
        <w:rPr>
          <w:rFonts w:ascii="Verdana" w:hAnsi="Verdana" w:cs="Tahoma"/>
          <w:b/>
          <w:u w:val="single"/>
        </w:rPr>
      </w:pP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 xml:space="preserve">Región: Maule </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Obra Asociada: Construcción Red de Riego Embalse Empedrado.</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Etapa Actual (Ficha IDI): Ejecución.</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lastRenderedPageBreak/>
        <w:t>Monto vigente de la obra (M$): 5.491.692</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Descripción de la obra:</w:t>
      </w:r>
      <w:r w:rsidRPr="00866966">
        <w:rPr>
          <w:rFonts w:ascii="Verdana" w:hAnsi="Verdana"/>
        </w:rPr>
        <w:t xml:space="preserve"> </w:t>
      </w:r>
      <w:bookmarkStart w:id="24" w:name="_Hlk124925613"/>
      <w:r w:rsidRPr="00866966">
        <w:rPr>
          <w:rFonts w:ascii="Verdana" w:hAnsi="Verdana" w:cs="Tahoma"/>
        </w:rPr>
        <w:t xml:space="preserve">Contempla la construcción de la red matriz, derivado y entregas prediales desde el pie de presa hasta a aquellos predios ubicados aguas abajo </w:t>
      </w:r>
      <w:proofErr w:type="gramStart"/>
      <w:r w:rsidRPr="00866966">
        <w:rPr>
          <w:rFonts w:ascii="Verdana" w:hAnsi="Verdana" w:cs="Tahoma"/>
        </w:rPr>
        <w:t>del</w:t>
      </w:r>
      <w:proofErr w:type="gramEnd"/>
      <w:r w:rsidRPr="00866966">
        <w:rPr>
          <w:rFonts w:ascii="Verdana" w:hAnsi="Verdana" w:cs="Tahoma"/>
        </w:rPr>
        <w:t xml:space="preserve"> puente sobre el Estero Carrizo. Consiste en una conducción de tubería en presión para evitar las pérdidas por filtración, disminuir los costos de mantenimiento y tener entregas controladas.</w:t>
      </w:r>
      <w:bookmarkEnd w:id="24"/>
    </w:p>
    <w:p w:rsidR="00664763" w:rsidRPr="00866966" w:rsidRDefault="00664763" w:rsidP="00664763">
      <w:pPr>
        <w:pStyle w:val="Prrafodelista"/>
        <w:numPr>
          <w:ilvl w:val="0"/>
          <w:numId w:val="5"/>
        </w:numPr>
        <w:contextualSpacing w:val="0"/>
        <w:jc w:val="both"/>
        <w:rPr>
          <w:rFonts w:ascii="Verdana" w:hAnsi="Verdana" w:cs="Tahoma"/>
        </w:rPr>
      </w:pPr>
      <w:bookmarkStart w:id="25" w:name="_Hlk124925628"/>
      <w:r w:rsidRPr="00866966">
        <w:rPr>
          <w:rFonts w:ascii="Verdana" w:hAnsi="Verdana" w:cs="Tahoma"/>
        </w:rPr>
        <w:t xml:space="preserve">La construcción de la Red de Riego Embalse Empedrado, inicio sus obras en el mes de noviembre de 2021, el plazo del contrato es de 480 días corridos, debido a un retraso de la ejecución de obra mayor al 30% respecto al avance del programa de trabajo oficial, la DOH puso término anticipado al contrato mediante la Resolución Afecta DOH N° 06 de fecha 01 de julio 2022. Actualmente la DOH se encuentra en proceso de licitación </w:t>
      </w:r>
      <w:proofErr w:type="gramStart"/>
      <w:r w:rsidRPr="00866966">
        <w:rPr>
          <w:rFonts w:ascii="Verdana" w:hAnsi="Verdana" w:cs="Tahoma"/>
        </w:rPr>
        <w:t>del</w:t>
      </w:r>
      <w:proofErr w:type="gramEnd"/>
      <w:r w:rsidRPr="00866966">
        <w:rPr>
          <w:rFonts w:ascii="Verdana" w:hAnsi="Verdana" w:cs="Tahoma"/>
        </w:rPr>
        <w:t xml:space="preserve"> segundo llamado del contrato.</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Durante el mes de junio, se obtuvo la recomendación de MDSF realizada en el proceso de reevaluación de la ficha IDI, posteriormente se obtuvo el financiamiento 2022.</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Situación a marzo 2023: Proyecto se encuentra con rate IN año 2023, y en proceso de obtención de fondos para la continuidad del contrato de la construcción de la Red de Riego Embalse Empedrado, el cual inicio en enero del presente año.</w:t>
      </w:r>
      <w:bookmarkEnd w:id="25"/>
    </w:p>
    <w:p w:rsidR="00664763" w:rsidRPr="00866966" w:rsidRDefault="00664763" w:rsidP="00664763">
      <w:pPr>
        <w:pStyle w:val="Prrafodelista"/>
        <w:jc w:val="both"/>
        <w:rPr>
          <w:rFonts w:ascii="Verdana" w:hAnsi="Verdana" w:cs="Tahoma"/>
        </w:rPr>
      </w:pPr>
    </w:p>
    <w:p w:rsidR="00664763" w:rsidRPr="00866966" w:rsidRDefault="00664763" w:rsidP="00664763">
      <w:pPr>
        <w:ind w:firstLine="567"/>
        <w:jc w:val="both"/>
        <w:rPr>
          <w:rFonts w:ascii="Verdana" w:hAnsi="Verdana" w:cs="Tahoma"/>
          <w:b/>
          <w:u w:val="single"/>
        </w:rPr>
      </w:pPr>
      <w:r w:rsidRPr="00866966">
        <w:rPr>
          <w:rFonts w:ascii="Verdana" w:hAnsi="Verdana" w:cs="Tahoma"/>
          <w:b/>
          <w:u w:val="single"/>
        </w:rPr>
        <w:t>BIP: 30190522-0</w:t>
      </w:r>
    </w:p>
    <w:p w:rsidR="00664763" w:rsidRPr="00866966" w:rsidRDefault="00664763" w:rsidP="00664763">
      <w:pPr>
        <w:ind w:left="567"/>
        <w:jc w:val="both"/>
        <w:rPr>
          <w:rFonts w:ascii="Verdana" w:hAnsi="Verdana" w:cs="Tahoma"/>
          <w:b/>
          <w:u w:val="single"/>
        </w:rPr>
      </w:pPr>
      <w:r w:rsidRPr="00866966">
        <w:rPr>
          <w:rFonts w:ascii="Verdana" w:hAnsi="Verdana" w:cs="Tahoma"/>
          <w:b/>
          <w:u w:val="single"/>
        </w:rPr>
        <w:t>CONSTRUCCIÓN SISTEMA REGADÍO EMBALSE ZAPALLAR RÍO DIGUILLÍN, ÑUBLE</w:t>
      </w:r>
    </w:p>
    <w:p w:rsidR="00664763" w:rsidRPr="00866966" w:rsidRDefault="00664763" w:rsidP="00664763">
      <w:pPr>
        <w:pStyle w:val="Prrafodelista"/>
        <w:jc w:val="both"/>
        <w:rPr>
          <w:rFonts w:ascii="Verdana" w:hAnsi="Verdana" w:cs="Tahoma"/>
        </w:rPr>
      </w:pP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Región: Bio Bio</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Etapa Actual (Ficha IDI): Diseño</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 xml:space="preserve">Estudio Asociado: Estudios Actualización y Complementación Diseño Embalse Zapallar Región </w:t>
      </w:r>
      <w:proofErr w:type="gramStart"/>
      <w:r w:rsidRPr="00866966">
        <w:rPr>
          <w:rFonts w:ascii="Verdana" w:hAnsi="Verdana" w:cs="Tahoma"/>
        </w:rPr>
        <w:t>del</w:t>
      </w:r>
      <w:proofErr w:type="gramEnd"/>
      <w:r w:rsidRPr="00866966">
        <w:rPr>
          <w:rFonts w:ascii="Verdana" w:hAnsi="Verdana" w:cs="Tahoma"/>
        </w:rPr>
        <w:t xml:space="preserve"> Bio Bio.</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Monto original del Estudio (M$): 1.684.591</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Monto vigente del Estudio (M$): 1.774.364</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 xml:space="preserve">Estudio: Determinación de Regla de Operacional para Embalse Zapallar, Región </w:t>
      </w:r>
      <w:proofErr w:type="gramStart"/>
      <w:r w:rsidRPr="00866966">
        <w:rPr>
          <w:rFonts w:ascii="Verdana" w:hAnsi="Verdana" w:cs="Tahoma"/>
        </w:rPr>
        <w:t>del</w:t>
      </w:r>
      <w:proofErr w:type="gramEnd"/>
      <w:r w:rsidRPr="00866966">
        <w:rPr>
          <w:rFonts w:ascii="Verdana" w:hAnsi="Verdana" w:cs="Tahoma"/>
        </w:rPr>
        <w:t xml:space="preserve"> Ñuble.</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Monto original (M$): 29.417 (sin modificación)</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Estudio: Asesoría de Apoyo de Ingeniería para tramitación Ambiental de Proyecto Embalse Zapallar</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Monto original (M$):182.928 (sin modificación)</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Estudio: Servicio para el desarrollo de actividades del Plan de Participación Ciudadana en Proyecto Embalse Zapallar</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Monto original: (M$)155.328 (sin modificación)</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 xml:space="preserve">Servicio de Apoyo a la Unidad de Medio Ambiente DOH para dar respuesta a observaciones de servicios con competencia ambiental </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Monto original (M$): 483.184</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Monto vigente (M$): 502.866</w:t>
      </w:r>
    </w:p>
    <w:p w:rsidR="00664763" w:rsidRPr="00866966" w:rsidRDefault="00664763" w:rsidP="00664763">
      <w:pPr>
        <w:pStyle w:val="Prrafodelista"/>
        <w:numPr>
          <w:ilvl w:val="0"/>
          <w:numId w:val="5"/>
        </w:numPr>
        <w:contextualSpacing w:val="0"/>
        <w:jc w:val="both"/>
        <w:rPr>
          <w:rFonts w:ascii="Verdana" w:hAnsi="Verdana"/>
          <w:b/>
          <w:u w:val="single"/>
        </w:rPr>
      </w:pPr>
      <w:r w:rsidRPr="00866966">
        <w:rPr>
          <w:rFonts w:ascii="Verdana" w:hAnsi="Verdana" w:cs="Tahoma"/>
        </w:rPr>
        <w:t xml:space="preserve">Descripción de los estudios: La DOH finalizó en octubre de 2016 el estudio de Modelación y Actualización agroeconómica </w:t>
      </w:r>
      <w:proofErr w:type="gramStart"/>
      <w:r w:rsidRPr="00866966">
        <w:rPr>
          <w:rFonts w:ascii="Verdana" w:hAnsi="Verdana" w:cs="Tahoma"/>
        </w:rPr>
        <w:t>del</w:t>
      </w:r>
      <w:proofErr w:type="gramEnd"/>
      <w:r w:rsidRPr="00866966">
        <w:rPr>
          <w:rFonts w:ascii="Verdana" w:hAnsi="Verdana" w:cs="Tahoma"/>
        </w:rPr>
        <w:t xml:space="preserve"> embalse Zapallar. Además, </w:t>
      </w:r>
      <w:r w:rsidRPr="00866966">
        <w:rPr>
          <w:rFonts w:ascii="Verdana" w:hAnsi="Verdana" w:cs="Tahoma"/>
        </w:rPr>
        <w:lastRenderedPageBreak/>
        <w:t xml:space="preserve">en mayo de 2017 se inició un estudio complementario al Diseño del Embalse Zapallar, cuyo término de la ingeniería y EIA, se realizó a fines de 2020. A la fecha está pendiente la tramitación de </w:t>
      </w:r>
      <w:proofErr w:type="gramStart"/>
      <w:r w:rsidRPr="00866966">
        <w:rPr>
          <w:rFonts w:ascii="Verdana" w:hAnsi="Verdana" w:cs="Tahoma"/>
        </w:rPr>
        <w:t>un</w:t>
      </w:r>
      <w:proofErr w:type="gramEnd"/>
      <w:r w:rsidRPr="00866966">
        <w:rPr>
          <w:rFonts w:ascii="Verdana" w:hAnsi="Verdana" w:cs="Tahoma"/>
        </w:rPr>
        <w:t xml:space="preserve"> convenio de regularización de lo obrado.</w:t>
      </w:r>
    </w:p>
    <w:p w:rsidR="00664763" w:rsidRPr="00866966" w:rsidRDefault="00664763" w:rsidP="00664763">
      <w:pPr>
        <w:pStyle w:val="Prrafodelista"/>
        <w:numPr>
          <w:ilvl w:val="0"/>
          <w:numId w:val="5"/>
        </w:numPr>
        <w:contextualSpacing w:val="0"/>
        <w:jc w:val="both"/>
        <w:rPr>
          <w:rFonts w:ascii="Verdana" w:hAnsi="Verdana" w:cs="Tahoma"/>
        </w:rPr>
      </w:pPr>
      <w:bookmarkStart w:id="26" w:name="_Hlk77088987"/>
      <w:bookmarkStart w:id="27" w:name="_Hlk85041775"/>
      <w:r w:rsidRPr="00866966">
        <w:rPr>
          <w:rFonts w:ascii="Verdana" w:hAnsi="Verdana" w:cs="Tahoma"/>
        </w:rPr>
        <w:t xml:space="preserve">La DOH inició varios estudios en diciembre de 2020, necesarios para robustecer el proyecto, previo </w:t>
      </w:r>
      <w:proofErr w:type="gramStart"/>
      <w:r w:rsidRPr="00866966">
        <w:rPr>
          <w:rFonts w:ascii="Verdana" w:hAnsi="Verdana" w:cs="Tahoma"/>
        </w:rPr>
        <w:t>a</w:t>
      </w:r>
      <w:proofErr w:type="gramEnd"/>
      <w:r w:rsidRPr="00866966">
        <w:rPr>
          <w:rFonts w:ascii="Verdana" w:hAnsi="Verdana" w:cs="Tahoma"/>
        </w:rPr>
        <w:t xml:space="preserve"> iniciar la etapa de ejecución. Entre dichos estudios, se consideran los siguientes: Servicio de Apoyo a la Unidad de Medio Ambiente DOH para dar respuesta </w:t>
      </w:r>
      <w:proofErr w:type="gramStart"/>
      <w:r w:rsidRPr="00866966">
        <w:rPr>
          <w:rFonts w:ascii="Verdana" w:hAnsi="Verdana" w:cs="Tahoma"/>
        </w:rPr>
        <w:t>a</w:t>
      </w:r>
      <w:proofErr w:type="gramEnd"/>
      <w:r w:rsidRPr="00866966">
        <w:rPr>
          <w:rFonts w:ascii="Verdana" w:hAnsi="Verdana" w:cs="Tahoma"/>
        </w:rPr>
        <w:t xml:space="preserve"> observaciones de servicios con competencia ambiental, Región de Ñuble.</w:t>
      </w:r>
      <w:bookmarkStart w:id="28" w:name="_Hlk93318062"/>
      <w:r w:rsidRPr="00866966">
        <w:rPr>
          <w:rFonts w:ascii="Verdana" w:hAnsi="Verdana" w:cs="Tahoma"/>
        </w:rPr>
        <w:t xml:space="preserve"> En el mes de mayo, se obtuvo el rate IN por parte de MDSF, permitiendo solicitar fondos, que permiten licitar el segundo semestre </w:t>
      </w:r>
      <w:proofErr w:type="gramStart"/>
      <w:r w:rsidRPr="00866966">
        <w:rPr>
          <w:rFonts w:ascii="Verdana" w:hAnsi="Verdana" w:cs="Tahoma"/>
        </w:rPr>
        <w:t>del</w:t>
      </w:r>
      <w:proofErr w:type="gramEnd"/>
      <w:r w:rsidRPr="00866966">
        <w:rPr>
          <w:rFonts w:ascii="Verdana" w:hAnsi="Verdana" w:cs="Tahoma"/>
        </w:rPr>
        <w:t xml:space="preserve"> 2022 “Estudio Agroeconómico para Proyecto Embalse Zapallar Región de Ñuble”.</w:t>
      </w:r>
      <w:bookmarkEnd w:id="26"/>
      <w:bookmarkEnd w:id="27"/>
      <w:bookmarkEnd w:id="28"/>
    </w:p>
    <w:p w:rsidR="00664763" w:rsidRPr="00866966" w:rsidRDefault="00664763" w:rsidP="00664763">
      <w:pPr>
        <w:pStyle w:val="Prrafodelista"/>
        <w:numPr>
          <w:ilvl w:val="0"/>
          <w:numId w:val="5"/>
        </w:numPr>
        <w:contextualSpacing w:val="0"/>
        <w:jc w:val="both"/>
        <w:rPr>
          <w:rFonts w:ascii="Verdana" w:hAnsi="Verdana" w:cs="Tahoma"/>
        </w:rPr>
      </w:pPr>
      <w:bookmarkStart w:id="29" w:name="_Hlk116654918"/>
      <w:r w:rsidRPr="00866966">
        <w:rPr>
          <w:rFonts w:ascii="Verdana" w:eastAsia="Times New Roman" w:hAnsi="Verdana" w:cs="Tahoma"/>
          <w:lang w:eastAsia="es-ES"/>
        </w:rPr>
        <w:t xml:space="preserve">Situación a marzo 2023: Actualmente se encuentra en preparación de antecedentes para obtención de rate IN y obtención de fondos año 2023. El proyecto desde enero </w:t>
      </w:r>
      <w:proofErr w:type="gramStart"/>
      <w:r w:rsidRPr="00866966">
        <w:rPr>
          <w:rFonts w:ascii="Verdana" w:eastAsia="Times New Roman" w:hAnsi="Verdana" w:cs="Tahoma"/>
          <w:lang w:eastAsia="es-ES"/>
        </w:rPr>
        <w:t>del</w:t>
      </w:r>
      <w:proofErr w:type="gramEnd"/>
      <w:r w:rsidRPr="00866966">
        <w:rPr>
          <w:rFonts w:ascii="Verdana" w:eastAsia="Times New Roman" w:hAnsi="Verdana" w:cs="Tahoma"/>
          <w:lang w:eastAsia="es-ES"/>
        </w:rPr>
        <w:t xml:space="preserve"> presente año se encuentra bajo el amparo de DFL 1.123. Se destaca que el proyecto se encuentra en la cartera de embalses </w:t>
      </w:r>
      <w:proofErr w:type="gramStart"/>
      <w:r w:rsidRPr="00866966">
        <w:rPr>
          <w:rFonts w:ascii="Verdana" w:eastAsia="Times New Roman" w:hAnsi="Verdana" w:cs="Tahoma"/>
          <w:lang w:eastAsia="es-ES"/>
        </w:rPr>
        <w:t>del</w:t>
      </w:r>
      <w:proofErr w:type="gramEnd"/>
      <w:r w:rsidRPr="00866966">
        <w:rPr>
          <w:rFonts w:ascii="Verdana" w:eastAsia="Times New Roman" w:hAnsi="Verdana" w:cs="Tahoma"/>
          <w:lang w:eastAsia="es-ES"/>
        </w:rPr>
        <w:t xml:space="preserve"> Plan Nacional de Regulación y Embalses (PNRE).</w:t>
      </w:r>
    </w:p>
    <w:bookmarkEnd w:id="29"/>
    <w:p w:rsidR="00664763" w:rsidRPr="00866966" w:rsidRDefault="00664763" w:rsidP="00664763">
      <w:pPr>
        <w:jc w:val="both"/>
        <w:rPr>
          <w:rFonts w:ascii="Verdana" w:hAnsi="Verdana"/>
          <w:b/>
          <w:u w:val="single"/>
        </w:rPr>
      </w:pPr>
    </w:p>
    <w:p w:rsidR="00664763" w:rsidRPr="00866966" w:rsidRDefault="00664763" w:rsidP="00664763">
      <w:pPr>
        <w:ind w:firstLine="567"/>
        <w:jc w:val="both"/>
        <w:rPr>
          <w:rFonts w:ascii="Verdana" w:hAnsi="Verdana" w:cs="Tahoma"/>
          <w:b/>
          <w:u w:val="single"/>
        </w:rPr>
      </w:pPr>
      <w:r w:rsidRPr="00866966">
        <w:rPr>
          <w:rFonts w:ascii="Verdana" w:hAnsi="Verdana" w:cs="Tahoma"/>
          <w:b/>
          <w:u w:val="single"/>
        </w:rPr>
        <w:t>BIP: 30034648-0</w:t>
      </w:r>
    </w:p>
    <w:p w:rsidR="00664763" w:rsidRPr="00866966" w:rsidRDefault="00664763" w:rsidP="00664763">
      <w:pPr>
        <w:ind w:firstLine="567"/>
        <w:jc w:val="both"/>
        <w:rPr>
          <w:rFonts w:ascii="Verdana" w:hAnsi="Verdana" w:cs="Tahoma"/>
          <w:b/>
          <w:u w:val="single"/>
        </w:rPr>
      </w:pPr>
      <w:r w:rsidRPr="00866966">
        <w:rPr>
          <w:rFonts w:ascii="Verdana" w:hAnsi="Verdana" w:cs="Tahoma"/>
          <w:b/>
          <w:u w:val="single"/>
        </w:rPr>
        <w:t>CONSTRUCCIÓN EMBALSE LIVILCAR VALLE DE AZAPA, COMUNA DE ARICA</w:t>
      </w:r>
    </w:p>
    <w:p w:rsidR="00664763" w:rsidRPr="00866966" w:rsidRDefault="00664763" w:rsidP="00664763">
      <w:pPr>
        <w:pStyle w:val="Prrafodelista"/>
        <w:jc w:val="both"/>
        <w:rPr>
          <w:rFonts w:ascii="Verdana" w:hAnsi="Verdana" w:cs="Tahoma"/>
        </w:rPr>
      </w:pP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Región: Arica y Parinacota</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Estudio Asociado: Estudio de Sedimentos Rio San Jose, Región de Arica y Parinacota, para el Proyecto Construcción Embalse Livilcar</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Etapa Actual (Ficha IDI): Diseño</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Monto del Estudio (M$): 217.978</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 xml:space="preserve">Descripción de los estudios: En junio de 2017, la DOH finalizó el estudio de sedimentación, necesario para la evaluación ambiental </w:t>
      </w:r>
      <w:proofErr w:type="gramStart"/>
      <w:r w:rsidRPr="00866966">
        <w:rPr>
          <w:rFonts w:ascii="Verdana" w:hAnsi="Verdana" w:cs="Tahoma"/>
        </w:rPr>
        <w:t>del</w:t>
      </w:r>
      <w:proofErr w:type="gramEnd"/>
      <w:r w:rsidRPr="00866966">
        <w:rPr>
          <w:rFonts w:ascii="Verdana" w:hAnsi="Verdana" w:cs="Tahoma"/>
        </w:rPr>
        <w:t xml:space="preserve"> proyecto. </w:t>
      </w:r>
    </w:p>
    <w:p w:rsidR="00664763" w:rsidRPr="00866966" w:rsidRDefault="00664763" w:rsidP="00664763">
      <w:pPr>
        <w:pStyle w:val="Prrafodelista"/>
        <w:numPr>
          <w:ilvl w:val="0"/>
          <w:numId w:val="5"/>
        </w:numPr>
        <w:contextualSpacing w:val="0"/>
        <w:jc w:val="both"/>
        <w:rPr>
          <w:rFonts w:ascii="Verdana" w:hAnsi="Verdana" w:cs="Tahoma"/>
        </w:rPr>
      </w:pPr>
      <w:bookmarkStart w:id="30" w:name="_Hlk116654937"/>
      <w:r w:rsidRPr="00866966">
        <w:rPr>
          <w:rFonts w:ascii="Verdana" w:hAnsi="Verdana" w:cs="Tahoma"/>
        </w:rPr>
        <w:t>Situación a marzo 2023: No se encuentran en desarrollo otros estudios. Sin cambios respecto al trimestre anterior.</w:t>
      </w:r>
    </w:p>
    <w:bookmarkEnd w:id="30"/>
    <w:p w:rsidR="00664763" w:rsidRPr="00866966" w:rsidRDefault="00664763" w:rsidP="00664763">
      <w:pPr>
        <w:pStyle w:val="Prrafodelista"/>
        <w:jc w:val="both"/>
        <w:rPr>
          <w:rFonts w:ascii="Verdana" w:hAnsi="Verdana" w:cs="Tahoma"/>
        </w:rPr>
      </w:pPr>
    </w:p>
    <w:p w:rsidR="00664763" w:rsidRPr="00866966" w:rsidRDefault="00664763" w:rsidP="00664763">
      <w:pPr>
        <w:rPr>
          <w:rFonts w:ascii="Verdana" w:hAnsi="Verdana" w:cs="Tahoma"/>
          <w:b/>
          <w:u w:val="single"/>
        </w:rPr>
      </w:pPr>
      <w:r w:rsidRPr="00866966">
        <w:rPr>
          <w:rFonts w:ascii="Verdana" w:hAnsi="Verdana" w:cs="Tahoma"/>
          <w:b/>
          <w:u w:val="single"/>
        </w:rPr>
        <w:br w:type="page"/>
      </w:r>
    </w:p>
    <w:p w:rsidR="00664763" w:rsidRPr="00866966" w:rsidRDefault="00664763" w:rsidP="00664763">
      <w:pPr>
        <w:ind w:firstLine="567"/>
        <w:jc w:val="both"/>
        <w:rPr>
          <w:rFonts w:ascii="Verdana" w:hAnsi="Verdana" w:cs="Tahoma"/>
          <w:b/>
          <w:u w:val="single"/>
        </w:rPr>
      </w:pPr>
      <w:r w:rsidRPr="00866966">
        <w:rPr>
          <w:rFonts w:ascii="Verdana" w:hAnsi="Verdana" w:cs="Tahoma"/>
          <w:b/>
          <w:u w:val="single"/>
        </w:rPr>
        <w:lastRenderedPageBreak/>
        <w:t>BIP: 30034659-0</w:t>
      </w:r>
    </w:p>
    <w:p w:rsidR="00664763" w:rsidRPr="00866966" w:rsidRDefault="00664763" w:rsidP="00664763">
      <w:pPr>
        <w:ind w:left="567"/>
        <w:jc w:val="both"/>
        <w:rPr>
          <w:rFonts w:ascii="Verdana" w:hAnsi="Verdana" w:cs="Tahoma"/>
          <w:b/>
          <w:u w:val="single"/>
        </w:rPr>
      </w:pPr>
      <w:r w:rsidRPr="00866966">
        <w:rPr>
          <w:rFonts w:ascii="Verdana" w:hAnsi="Verdana" w:cs="Tahoma"/>
          <w:b/>
          <w:u w:val="single"/>
        </w:rPr>
        <w:t>CONSTRUCCIÓN EMBALSE CHIRONTA VALLE DE LLUTA</w:t>
      </w:r>
    </w:p>
    <w:p w:rsidR="00664763" w:rsidRPr="00866966" w:rsidRDefault="00664763" w:rsidP="00664763">
      <w:pPr>
        <w:pStyle w:val="Prrafodelista"/>
        <w:ind w:left="1080"/>
        <w:jc w:val="both"/>
        <w:rPr>
          <w:rFonts w:ascii="Verdana" w:hAnsi="Verdana" w:cs="Tahoma"/>
          <w:b/>
          <w:u w:val="single"/>
        </w:rPr>
      </w:pP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Región: Arica y Parinacota</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Obra Asociada: Construcción Embalse Chironta, Valle de Lluta, Región de Arica y Parinacota.</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 xml:space="preserve">Etapa Actual (Ficha IDI): Ejecución </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Monto vigente de la obra (M$): 93.227.703</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 xml:space="preserve">Descripción de la obra: La obra principal </w:t>
      </w:r>
      <w:proofErr w:type="gramStart"/>
      <w:r w:rsidRPr="00866966">
        <w:rPr>
          <w:rFonts w:ascii="Verdana" w:hAnsi="Verdana" w:cs="Tahoma"/>
        </w:rPr>
        <w:t>del</w:t>
      </w:r>
      <w:proofErr w:type="gramEnd"/>
      <w:r w:rsidRPr="00866966">
        <w:rPr>
          <w:rFonts w:ascii="Verdana" w:hAnsi="Verdana" w:cs="Tahoma"/>
        </w:rPr>
        <w:t xml:space="preserve"> Embalse la constituye una presa de rellenos de gravas compactadas, que será impermeabilizada mediante una pantalla de hormigón dispuesta sobre su cara de aguas arriba (presa CFGD). Esta pantalla en su contorno </w:t>
      </w:r>
      <w:proofErr w:type="gramStart"/>
      <w:r w:rsidRPr="00866966">
        <w:rPr>
          <w:rFonts w:ascii="Verdana" w:hAnsi="Verdana" w:cs="Tahoma"/>
        </w:rPr>
        <w:t>va</w:t>
      </w:r>
      <w:proofErr w:type="gramEnd"/>
      <w:r w:rsidRPr="00866966">
        <w:rPr>
          <w:rFonts w:ascii="Verdana" w:hAnsi="Verdana" w:cs="Tahoma"/>
        </w:rPr>
        <w:t xml:space="preserve"> fundada en una obra de hormigón armado, denominada plinto, el cual va fundado en roca. Complementan la presa, las obras anexas consistentes en: vertedero evacuador de crecidas, túnel de desviación, obras de entrega a riego, instrumentación y control, </w:t>
      </w:r>
      <w:proofErr w:type="gramStart"/>
      <w:r w:rsidRPr="00866966">
        <w:rPr>
          <w:rFonts w:ascii="Verdana" w:hAnsi="Verdana" w:cs="Tahoma"/>
        </w:rPr>
        <w:t>un</w:t>
      </w:r>
      <w:proofErr w:type="gramEnd"/>
      <w:r w:rsidRPr="00866966">
        <w:rPr>
          <w:rFonts w:ascii="Verdana" w:hAnsi="Verdana" w:cs="Tahoma"/>
        </w:rPr>
        <w:t xml:space="preserve"> camino de acceso para la construcción y operación del embalse y un camino de borde al embalse para llegar a las piscinas de decantación. Considera además la construcción de estaciones fluviométricas y meteorológica.</w:t>
      </w:r>
    </w:p>
    <w:p w:rsidR="00664763" w:rsidRPr="00866966" w:rsidRDefault="00664763" w:rsidP="00664763">
      <w:pPr>
        <w:numPr>
          <w:ilvl w:val="0"/>
          <w:numId w:val="5"/>
        </w:numPr>
        <w:jc w:val="both"/>
        <w:rPr>
          <w:rFonts w:ascii="Verdana" w:hAnsi="Verdana" w:cs="Tahoma"/>
        </w:rPr>
      </w:pPr>
      <w:r w:rsidRPr="00866966">
        <w:rPr>
          <w:rFonts w:ascii="Verdana" w:hAnsi="Verdana" w:cs="Tahoma"/>
        </w:rPr>
        <w:t xml:space="preserve">El proyecto permite regular el recurso hídrico </w:t>
      </w:r>
      <w:proofErr w:type="gramStart"/>
      <w:r w:rsidRPr="00866966">
        <w:rPr>
          <w:rFonts w:ascii="Verdana" w:hAnsi="Verdana" w:cs="Tahoma"/>
        </w:rPr>
        <w:t>del</w:t>
      </w:r>
      <w:proofErr w:type="gramEnd"/>
      <w:r w:rsidRPr="00866966">
        <w:rPr>
          <w:rFonts w:ascii="Verdana" w:hAnsi="Verdana" w:cs="Tahoma"/>
        </w:rPr>
        <w:t xml:space="preserve"> valle del rio Lluta, en una superficie potencial de 2.384 hectáreas con una seguridad de riego de un 85%, beneficiando a 515 predios, equivalentes a 2.060 personas.</w:t>
      </w:r>
    </w:p>
    <w:p w:rsidR="00664763" w:rsidRPr="00866966" w:rsidRDefault="00664763" w:rsidP="00664763">
      <w:pPr>
        <w:numPr>
          <w:ilvl w:val="0"/>
          <w:numId w:val="5"/>
        </w:numPr>
        <w:jc w:val="both"/>
        <w:rPr>
          <w:rFonts w:ascii="Verdana" w:hAnsi="Verdana" w:cs="Tahoma"/>
        </w:rPr>
      </w:pPr>
      <w:bookmarkStart w:id="31" w:name="_Hlk116655006"/>
      <w:r w:rsidRPr="00866966">
        <w:rPr>
          <w:rFonts w:ascii="Verdana" w:hAnsi="Verdana" w:cs="Tahoma"/>
        </w:rPr>
        <w:t xml:space="preserve">Situación a marzo 2023: </w:t>
      </w:r>
      <w:bookmarkEnd w:id="31"/>
      <w:r w:rsidRPr="00866966">
        <w:rPr>
          <w:rFonts w:ascii="Verdana" w:hAnsi="Verdana" w:cs="Tahoma"/>
        </w:rPr>
        <w:t xml:space="preserve">Con fecha 09 de diciembre de 2022, se dio término a la construcción </w:t>
      </w:r>
      <w:proofErr w:type="gramStart"/>
      <w:r w:rsidRPr="00866966">
        <w:rPr>
          <w:rFonts w:ascii="Verdana" w:hAnsi="Verdana" w:cs="Tahoma"/>
        </w:rPr>
        <w:t>del</w:t>
      </w:r>
      <w:proofErr w:type="gramEnd"/>
      <w:r w:rsidRPr="00866966">
        <w:rPr>
          <w:rFonts w:ascii="Verdana" w:hAnsi="Verdana" w:cs="Tahoma"/>
        </w:rPr>
        <w:t xml:space="preserve"> Embalse Chironta, la inauguración se realizará durante el mes de abril 2023.</w:t>
      </w:r>
    </w:p>
    <w:p w:rsidR="00664763" w:rsidRPr="00866966" w:rsidRDefault="00664763" w:rsidP="00664763">
      <w:pPr>
        <w:jc w:val="both"/>
        <w:rPr>
          <w:rFonts w:ascii="Verdana" w:hAnsi="Verdana" w:cs="Tahoma"/>
          <w:b/>
          <w:u w:val="single"/>
        </w:rPr>
      </w:pPr>
    </w:p>
    <w:p w:rsidR="00664763" w:rsidRPr="00866966" w:rsidRDefault="00664763" w:rsidP="00664763">
      <w:pPr>
        <w:ind w:firstLine="567"/>
        <w:jc w:val="both"/>
        <w:rPr>
          <w:rFonts w:ascii="Verdana" w:hAnsi="Verdana" w:cs="Tahoma"/>
          <w:b/>
          <w:u w:val="single"/>
        </w:rPr>
      </w:pPr>
      <w:r w:rsidRPr="00866966">
        <w:rPr>
          <w:rFonts w:ascii="Verdana" w:hAnsi="Verdana" w:cs="Tahoma"/>
          <w:b/>
          <w:u w:val="single"/>
        </w:rPr>
        <w:t>BIP: 30452123-0</w:t>
      </w:r>
    </w:p>
    <w:p w:rsidR="00664763" w:rsidRPr="00866966" w:rsidRDefault="00664763" w:rsidP="00664763">
      <w:pPr>
        <w:ind w:firstLine="567"/>
        <w:jc w:val="both"/>
        <w:rPr>
          <w:rFonts w:ascii="Verdana" w:hAnsi="Verdana" w:cs="Tahoma"/>
          <w:b/>
          <w:u w:val="single"/>
        </w:rPr>
      </w:pPr>
      <w:r w:rsidRPr="00866966">
        <w:rPr>
          <w:rFonts w:ascii="Verdana" w:hAnsi="Verdana" w:cs="Tahoma"/>
          <w:b/>
          <w:u w:val="single"/>
        </w:rPr>
        <w:t>CONSTRUCCIÓN SISTEMA DE REGADÍO VALLES DE CURACAVÍ Y CASABLANCA</w:t>
      </w:r>
    </w:p>
    <w:p w:rsidR="00664763" w:rsidRPr="00866966" w:rsidRDefault="00664763" w:rsidP="00664763">
      <w:pPr>
        <w:pStyle w:val="Prrafodelista"/>
        <w:jc w:val="both"/>
        <w:rPr>
          <w:rFonts w:ascii="Verdana" w:hAnsi="Verdana" w:cs="Tahoma"/>
        </w:rPr>
      </w:pP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Región: Interregional (Metropolitana y Valparaíso)</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Estudio Asociado: Construcción Sistema de Regadío Valles de Curacaví y Casablanca Regiones Metropolitana y Valparaíso.</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Etapa Actual (Ficha IDI): Factibilidad.</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 xml:space="preserve">Monto original </w:t>
      </w:r>
      <w:proofErr w:type="gramStart"/>
      <w:r w:rsidRPr="00866966">
        <w:rPr>
          <w:rFonts w:ascii="Verdana" w:hAnsi="Verdana" w:cs="Tahoma"/>
        </w:rPr>
        <w:t>del</w:t>
      </w:r>
      <w:proofErr w:type="gramEnd"/>
      <w:r w:rsidRPr="00866966">
        <w:rPr>
          <w:rFonts w:ascii="Verdana" w:hAnsi="Verdana" w:cs="Tahoma"/>
        </w:rPr>
        <w:t xml:space="preserve"> Estudio (M$): 4.674.930.</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Descripción de los estudios: La DOH licitó durante el 2018, el estudio “Construcción Sistema de Regadío Valles de Curacaví y Casablanca Regiones Metropolitana y Valparaíso”, en la actualidad el proceso se encuentra en curso, estimándose la recepción de ofertas técnicas y económicas durante el 2° trimestre del año 2021, respectivamente.</w:t>
      </w:r>
    </w:p>
    <w:p w:rsidR="00664763" w:rsidRPr="00866966" w:rsidRDefault="00664763" w:rsidP="00664763">
      <w:pPr>
        <w:pStyle w:val="Prrafodelista"/>
        <w:jc w:val="both"/>
        <w:rPr>
          <w:rFonts w:ascii="Verdana" w:hAnsi="Verdana" w:cs="Tahoma"/>
        </w:rPr>
      </w:pPr>
      <w:r w:rsidRPr="00866966">
        <w:rPr>
          <w:rFonts w:ascii="Verdana" w:hAnsi="Verdana" w:cs="Tahoma"/>
        </w:rPr>
        <w:t xml:space="preserve">El objetivo de </w:t>
      </w:r>
      <w:proofErr w:type="gramStart"/>
      <w:r w:rsidRPr="00866966">
        <w:rPr>
          <w:rFonts w:ascii="Verdana" w:hAnsi="Verdana" w:cs="Tahoma"/>
        </w:rPr>
        <w:t>este</w:t>
      </w:r>
      <w:proofErr w:type="gramEnd"/>
      <w:r w:rsidRPr="00866966">
        <w:rPr>
          <w:rFonts w:ascii="Verdana" w:hAnsi="Verdana" w:cs="Tahoma"/>
        </w:rPr>
        <w:t xml:space="preserve"> estudio es buscar una fuente segura de abastecimiento de agua para riego, así como también la definición técnica de un trazado y tipo de conducción viable para suplir la falta de recursos hídricos en ambas comunas.</w:t>
      </w:r>
    </w:p>
    <w:p w:rsidR="00664763" w:rsidRPr="00866966" w:rsidRDefault="00664763" w:rsidP="00664763">
      <w:pPr>
        <w:numPr>
          <w:ilvl w:val="0"/>
          <w:numId w:val="5"/>
        </w:numPr>
        <w:jc w:val="both"/>
        <w:rPr>
          <w:rFonts w:ascii="Verdana" w:hAnsi="Verdana" w:cs="Tahoma"/>
        </w:rPr>
      </w:pPr>
      <w:r w:rsidRPr="00866966">
        <w:rPr>
          <w:rFonts w:ascii="Verdana" w:hAnsi="Verdana" w:cs="Tahoma"/>
        </w:rPr>
        <w:t>Contrato desestimado. Requiere ratificar los acuerdos con la empresa sanitaria que respaldan los caudales disponibles a trasladar a las localidades de Curacaví y Casablanca.</w:t>
      </w:r>
    </w:p>
    <w:p w:rsidR="00664763" w:rsidRPr="00866966" w:rsidRDefault="00664763" w:rsidP="00664763">
      <w:pPr>
        <w:numPr>
          <w:ilvl w:val="0"/>
          <w:numId w:val="5"/>
        </w:numPr>
        <w:jc w:val="both"/>
        <w:rPr>
          <w:rFonts w:ascii="Verdana" w:hAnsi="Verdana" w:cs="Tahoma"/>
        </w:rPr>
      </w:pPr>
      <w:bookmarkStart w:id="32" w:name="_Hlk116655034"/>
      <w:r w:rsidRPr="00866966">
        <w:rPr>
          <w:rFonts w:ascii="Verdana" w:hAnsi="Verdana" w:cs="Tahoma"/>
        </w:rPr>
        <w:lastRenderedPageBreak/>
        <w:t>Situación a marzo 2023: Sin cambios respecto al trimestre anterior.</w:t>
      </w:r>
    </w:p>
    <w:bookmarkEnd w:id="32"/>
    <w:p w:rsidR="00664763" w:rsidRPr="00866966" w:rsidRDefault="00664763" w:rsidP="00664763">
      <w:pPr>
        <w:jc w:val="both"/>
        <w:rPr>
          <w:rFonts w:ascii="Verdana" w:hAnsi="Verdana" w:cs="Tahoma"/>
        </w:rPr>
      </w:pPr>
    </w:p>
    <w:p w:rsidR="00664763" w:rsidRPr="00866966" w:rsidRDefault="00664763" w:rsidP="00664763">
      <w:pPr>
        <w:jc w:val="both"/>
        <w:rPr>
          <w:rFonts w:ascii="Verdana" w:hAnsi="Verdana" w:cs="Tahoma"/>
        </w:rPr>
      </w:pPr>
    </w:p>
    <w:p w:rsidR="00664763" w:rsidRPr="00866966" w:rsidRDefault="00664763" w:rsidP="00664763">
      <w:pPr>
        <w:ind w:firstLine="567"/>
        <w:jc w:val="both"/>
        <w:rPr>
          <w:rFonts w:ascii="Verdana" w:hAnsi="Verdana" w:cs="Tahoma"/>
          <w:b/>
          <w:u w:val="single"/>
        </w:rPr>
      </w:pPr>
      <w:r w:rsidRPr="00866966">
        <w:rPr>
          <w:rFonts w:ascii="Verdana" w:hAnsi="Verdana" w:cs="Tahoma"/>
          <w:b/>
          <w:u w:val="single"/>
        </w:rPr>
        <w:t>BIP: 30125305-0</w:t>
      </w:r>
    </w:p>
    <w:p w:rsidR="00664763" w:rsidRPr="00866966" w:rsidRDefault="00664763" w:rsidP="00664763">
      <w:pPr>
        <w:ind w:left="567"/>
        <w:jc w:val="both"/>
        <w:rPr>
          <w:rFonts w:ascii="Verdana" w:hAnsi="Verdana" w:cs="Tahoma"/>
          <w:b/>
          <w:u w:val="single"/>
        </w:rPr>
      </w:pPr>
      <w:r w:rsidRPr="00866966">
        <w:rPr>
          <w:rFonts w:ascii="Verdana" w:hAnsi="Verdana" w:cs="Tahoma"/>
          <w:b/>
          <w:u w:val="single"/>
        </w:rPr>
        <w:t>MEJORAMIENTO SISTEMA DE RIEGO ESTERO CODEGUA</w:t>
      </w:r>
    </w:p>
    <w:p w:rsidR="00664763" w:rsidRPr="00866966" w:rsidRDefault="00664763" w:rsidP="00664763">
      <w:pPr>
        <w:pStyle w:val="Prrafodelista"/>
        <w:jc w:val="both"/>
        <w:rPr>
          <w:rFonts w:ascii="Verdana" w:hAnsi="Verdana" w:cs="Tahoma"/>
          <w:b/>
          <w:u w:val="single"/>
        </w:rPr>
      </w:pPr>
    </w:p>
    <w:p w:rsidR="00664763" w:rsidRPr="00866966" w:rsidRDefault="00664763" w:rsidP="00664763">
      <w:pPr>
        <w:pStyle w:val="Prrafodelista"/>
        <w:numPr>
          <w:ilvl w:val="0"/>
          <w:numId w:val="5"/>
        </w:numPr>
        <w:contextualSpacing w:val="0"/>
        <w:jc w:val="both"/>
        <w:rPr>
          <w:rFonts w:ascii="Verdana" w:hAnsi="Verdana" w:cs="Tahoma"/>
        </w:rPr>
      </w:pPr>
      <w:bookmarkStart w:id="33" w:name="_Hlk77089082"/>
      <w:r w:rsidRPr="00866966">
        <w:rPr>
          <w:rFonts w:ascii="Verdana" w:hAnsi="Verdana" w:cs="Tahoma"/>
        </w:rPr>
        <w:t xml:space="preserve">Estudio Asociado: Factibilidad embalse Codegua, en la región </w:t>
      </w:r>
      <w:proofErr w:type="gramStart"/>
      <w:r w:rsidRPr="00866966">
        <w:rPr>
          <w:rFonts w:ascii="Verdana" w:hAnsi="Verdana" w:cs="Tahoma"/>
        </w:rPr>
        <w:t>del</w:t>
      </w:r>
      <w:proofErr w:type="gramEnd"/>
      <w:r w:rsidRPr="00866966">
        <w:rPr>
          <w:rFonts w:ascii="Verdana" w:hAnsi="Verdana" w:cs="Tahoma"/>
        </w:rPr>
        <w:t xml:space="preserve"> Libertador General Bernardo O´Higgins.</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 xml:space="preserve">Etapa Actual (Ficha IDI): Factibilidad </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Monto estimado del Estudio (M$): 3.973.462</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Monto vigente (M$): 3.318.000</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Estudio: Asesoría de Proyecto Embalse Codegua</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Monto estimado (M$):627.695 (sin modificación)</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 xml:space="preserve">Descripción de los estudios: La DOH obtuvo la recomendación favorable de la iniciativa ante MDSF, para el desarrollo </w:t>
      </w:r>
      <w:proofErr w:type="gramStart"/>
      <w:r w:rsidRPr="00866966">
        <w:rPr>
          <w:rFonts w:ascii="Verdana" w:hAnsi="Verdana" w:cs="Tahoma"/>
        </w:rPr>
        <w:t>del</w:t>
      </w:r>
      <w:proofErr w:type="gramEnd"/>
      <w:r w:rsidRPr="00866966">
        <w:rPr>
          <w:rFonts w:ascii="Verdana" w:hAnsi="Verdana" w:cs="Tahoma"/>
        </w:rPr>
        <w:t xml:space="preserve"> estudio de factibilidad. </w:t>
      </w:r>
    </w:p>
    <w:p w:rsidR="00664763" w:rsidRPr="00866966" w:rsidRDefault="00664763" w:rsidP="00664763">
      <w:pPr>
        <w:pStyle w:val="Prrafodelista"/>
        <w:numPr>
          <w:ilvl w:val="0"/>
          <w:numId w:val="5"/>
        </w:numPr>
        <w:contextualSpacing w:val="0"/>
        <w:jc w:val="both"/>
        <w:rPr>
          <w:rFonts w:ascii="Verdana" w:hAnsi="Verdana" w:cs="Tahoma"/>
        </w:rPr>
      </w:pPr>
      <w:bookmarkStart w:id="34" w:name="_Hlk93318136"/>
      <w:bookmarkStart w:id="35" w:name="_Hlk85041838"/>
      <w:bookmarkEnd w:id="33"/>
      <w:r w:rsidRPr="00866966">
        <w:rPr>
          <w:rFonts w:ascii="Verdana" w:hAnsi="Verdana" w:cs="Tahoma"/>
        </w:rPr>
        <w:t xml:space="preserve">En diciembre </w:t>
      </w:r>
      <w:proofErr w:type="gramStart"/>
      <w:r w:rsidRPr="00866966">
        <w:rPr>
          <w:rFonts w:ascii="Verdana" w:hAnsi="Verdana" w:cs="Tahoma"/>
        </w:rPr>
        <w:t>del</w:t>
      </w:r>
      <w:proofErr w:type="gramEnd"/>
      <w:r w:rsidRPr="00866966">
        <w:rPr>
          <w:rFonts w:ascii="Verdana" w:hAnsi="Verdana" w:cs="Tahoma"/>
        </w:rPr>
        <w:t xml:space="preserve"> 2021 se adjudica el contrato “Estudio de Factibilidad Embalse Codegua, en la Región del Libertador Bernardo O´Higgins”, el plazo de la consultoría corresponde a 720 días. Asimismo, la Asesoría de Proyecto Embalse Codegua se inició en el mes de Abril 2022.</w:t>
      </w:r>
      <w:bookmarkEnd w:id="34"/>
      <w:r w:rsidRPr="00866966">
        <w:rPr>
          <w:rFonts w:ascii="Verdana" w:hAnsi="Verdana" w:cs="Tahoma"/>
        </w:rPr>
        <w:t xml:space="preserve"> </w:t>
      </w:r>
      <w:bookmarkEnd w:id="35"/>
    </w:p>
    <w:p w:rsidR="00664763" w:rsidRPr="00866966" w:rsidRDefault="00664763" w:rsidP="00664763">
      <w:pPr>
        <w:pStyle w:val="Prrafodelista"/>
        <w:numPr>
          <w:ilvl w:val="0"/>
          <w:numId w:val="5"/>
        </w:numPr>
        <w:jc w:val="both"/>
        <w:rPr>
          <w:rFonts w:ascii="Verdana" w:hAnsi="Verdana" w:cs="Tahoma"/>
        </w:rPr>
      </w:pPr>
      <w:bookmarkStart w:id="36" w:name="_Hlk116655073"/>
      <w:r w:rsidRPr="00866966">
        <w:rPr>
          <w:rFonts w:ascii="Verdana" w:hAnsi="Verdana" w:cs="Tahoma"/>
        </w:rPr>
        <w:t xml:space="preserve">Situación a marzo 2023: </w:t>
      </w:r>
      <w:bookmarkEnd w:id="36"/>
      <w:r w:rsidRPr="00866966">
        <w:rPr>
          <w:rFonts w:ascii="Verdana" w:hAnsi="Verdana" w:cs="Tahoma"/>
        </w:rPr>
        <w:t>Actualmente la Etapa de Factibilidad se encuentra en revisión la Etapa 3 de un total de 8 etapas y en desarrollo la Etapa 4.</w:t>
      </w:r>
    </w:p>
    <w:p w:rsidR="00664763" w:rsidRPr="00866966" w:rsidRDefault="00664763" w:rsidP="00664763">
      <w:pPr>
        <w:pStyle w:val="Prrafodelista"/>
        <w:jc w:val="both"/>
        <w:rPr>
          <w:rFonts w:ascii="Verdana" w:hAnsi="Verdana" w:cs="Tahoma"/>
        </w:rPr>
      </w:pPr>
    </w:p>
    <w:p w:rsidR="00664763" w:rsidRPr="00866966" w:rsidRDefault="00664763" w:rsidP="00664763">
      <w:pPr>
        <w:ind w:firstLine="567"/>
        <w:jc w:val="both"/>
        <w:rPr>
          <w:rFonts w:ascii="Verdana" w:hAnsi="Verdana" w:cs="Tahoma"/>
          <w:b/>
          <w:u w:val="single"/>
        </w:rPr>
      </w:pPr>
      <w:r w:rsidRPr="00866966">
        <w:rPr>
          <w:rFonts w:ascii="Verdana" w:hAnsi="Verdana" w:cs="Tahoma"/>
          <w:b/>
          <w:u w:val="single"/>
        </w:rPr>
        <w:t>BIP: 30125282-0</w:t>
      </w:r>
    </w:p>
    <w:p w:rsidR="00664763" w:rsidRPr="00866966" w:rsidRDefault="00664763" w:rsidP="00664763">
      <w:pPr>
        <w:ind w:left="567"/>
        <w:jc w:val="both"/>
        <w:rPr>
          <w:rFonts w:ascii="Verdana" w:hAnsi="Verdana" w:cs="Tahoma"/>
          <w:b/>
          <w:u w:val="single"/>
        </w:rPr>
      </w:pPr>
      <w:r w:rsidRPr="00866966">
        <w:rPr>
          <w:rFonts w:ascii="Verdana" w:hAnsi="Verdana" w:cs="Tahoma"/>
          <w:b/>
          <w:u w:val="single"/>
        </w:rPr>
        <w:t>CONSTRUCCIÓN EMBALSE DE RIEGO EN RÍO CHILLÁN, RIO CHILLÁN</w:t>
      </w:r>
    </w:p>
    <w:p w:rsidR="00664763" w:rsidRPr="00866966" w:rsidRDefault="00664763" w:rsidP="00664763">
      <w:pPr>
        <w:pStyle w:val="Prrafodelista"/>
        <w:jc w:val="both"/>
        <w:rPr>
          <w:rFonts w:ascii="Verdana" w:hAnsi="Verdana" w:cs="Tahoma"/>
          <w:b/>
          <w:u w:val="single"/>
        </w:rPr>
      </w:pPr>
    </w:p>
    <w:p w:rsidR="00664763" w:rsidRPr="00866966" w:rsidRDefault="00664763" w:rsidP="00664763">
      <w:pPr>
        <w:pStyle w:val="Prrafodelista"/>
        <w:numPr>
          <w:ilvl w:val="0"/>
          <w:numId w:val="5"/>
        </w:numPr>
        <w:contextualSpacing w:val="0"/>
        <w:jc w:val="both"/>
        <w:rPr>
          <w:rFonts w:ascii="Verdana" w:hAnsi="Verdana" w:cs="Tahoma"/>
        </w:rPr>
      </w:pPr>
      <w:bookmarkStart w:id="37" w:name="_Hlk77089141"/>
      <w:r w:rsidRPr="00866966">
        <w:rPr>
          <w:rFonts w:ascii="Verdana" w:hAnsi="Verdana" w:cs="Tahoma"/>
        </w:rPr>
        <w:t>Estudio Asociado: Factibilidad embalse Chillán, Comuna de Pinto, Región de Ñuble</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 xml:space="preserve">Etapa Actual (Ficha IDI): Factibilidad </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Monto estimado del Estudio (M$): 4.038.490</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Monto vigente (M$): 3.676.551</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Estudio: Asesoría de Proyecto para la Revisión de Factibilidad del Embalse Chillán Región del Ñuble</w:t>
      </w:r>
    </w:p>
    <w:p w:rsidR="00664763" w:rsidRPr="00866966" w:rsidRDefault="00664763" w:rsidP="00664763">
      <w:pPr>
        <w:pStyle w:val="Prrafodelista"/>
        <w:numPr>
          <w:ilvl w:val="0"/>
          <w:numId w:val="5"/>
        </w:numPr>
        <w:contextualSpacing w:val="0"/>
        <w:jc w:val="both"/>
        <w:rPr>
          <w:rFonts w:ascii="Verdana" w:hAnsi="Verdana" w:cs="Tahoma"/>
        </w:rPr>
      </w:pPr>
      <w:r w:rsidRPr="00866966">
        <w:rPr>
          <w:rFonts w:ascii="Verdana" w:hAnsi="Verdana" w:cs="Tahoma"/>
        </w:rPr>
        <w:t>Monto estimado (M$): 500.000</w:t>
      </w:r>
    </w:p>
    <w:p w:rsidR="00664763" w:rsidRPr="00866966" w:rsidRDefault="00664763" w:rsidP="00664763">
      <w:pPr>
        <w:pStyle w:val="Prrafodelista"/>
        <w:numPr>
          <w:ilvl w:val="0"/>
          <w:numId w:val="5"/>
        </w:numPr>
        <w:jc w:val="both"/>
        <w:rPr>
          <w:rFonts w:ascii="Verdana" w:hAnsi="Verdana" w:cs="Tahoma"/>
        </w:rPr>
      </w:pPr>
      <w:bookmarkStart w:id="38" w:name="_Hlk93318159"/>
      <w:bookmarkStart w:id="39" w:name="_Hlk85108169"/>
      <w:bookmarkStart w:id="40" w:name="_Hlk85041854"/>
      <w:r w:rsidRPr="00866966">
        <w:rPr>
          <w:rFonts w:ascii="Verdana" w:hAnsi="Verdana" w:cs="Tahoma"/>
        </w:rPr>
        <w:t xml:space="preserve">En noviembre del 2021 se adjudica el “Estudio de Factibilidad Embalse Chillán Comuna de Pinto Región de Ñuble” el cual tiene una duración de 750 días, </w:t>
      </w:r>
      <w:bookmarkEnd w:id="37"/>
      <w:bookmarkEnd w:id="38"/>
      <w:bookmarkEnd w:id="39"/>
      <w:bookmarkEnd w:id="40"/>
    </w:p>
    <w:p w:rsidR="00664763" w:rsidRPr="00866966" w:rsidRDefault="00664763" w:rsidP="00664763">
      <w:pPr>
        <w:pStyle w:val="Prrafodelista"/>
        <w:numPr>
          <w:ilvl w:val="0"/>
          <w:numId w:val="5"/>
        </w:numPr>
        <w:jc w:val="both"/>
        <w:rPr>
          <w:rFonts w:ascii="Verdana" w:hAnsi="Verdana" w:cs="Tahoma"/>
        </w:rPr>
      </w:pPr>
      <w:bookmarkStart w:id="41" w:name="_Hlk116655145"/>
      <w:r w:rsidRPr="00866966">
        <w:rPr>
          <w:rFonts w:ascii="Verdana" w:hAnsi="Verdana" w:cs="Tahoma"/>
        </w:rPr>
        <w:t>Situación a marzo 2023: Actualmente, el estudio se encuentra aprobado la Etapa 4 del Contrato, correspondiente a trabajos de terreno, con un avance físico del 50</w:t>
      </w:r>
      <w:proofErr w:type="gramStart"/>
      <w:r w:rsidRPr="00866966">
        <w:rPr>
          <w:rFonts w:ascii="Verdana" w:hAnsi="Verdana" w:cs="Tahoma"/>
        </w:rPr>
        <w:t>,5</w:t>
      </w:r>
      <w:proofErr w:type="gramEnd"/>
      <w:r w:rsidR="001708C7" w:rsidRPr="00866966">
        <w:rPr>
          <w:rFonts w:ascii="Verdana" w:hAnsi="Verdana" w:cs="Tahoma"/>
        </w:rPr>
        <w:t xml:space="preserve"> </w:t>
      </w:r>
      <w:r w:rsidRPr="00866966">
        <w:rPr>
          <w:rFonts w:ascii="Verdana" w:hAnsi="Verdana" w:cs="Tahoma"/>
        </w:rPr>
        <w:t>%. Las características de</w:t>
      </w:r>
      <w:r w:rsidR="001708C7" w:rsidRPr="00866966">
        <w:rPr>
          <w:rFonts w:ascii="Verdana" w:hAnsi="Verdana" w:cs="Tahoma"/>
        </w:rPr>
        <w:t xml:space="preserve"> </w:t>
      </w:r>
      <w:r w:rsidRPr="00866966">
        <w:rPr>
          <w:rFonts w:ascii="Verdana" w:hAnsi="Verdana" w:cs="Tahoma"/>
        </w:rPr>
        <w:t>l</w:t>
      </w:r>
      <w:r w:rsidR="001708C7" w:rsidRPr="00866966">
        <w:rPr>
          <w:rFonts w:ascii="Verdana" w:hAnsi="Verdana" w:cs="Tahoma"/>
        </w:rPr>
        <w:t>os</w:t>
      </w:r>
      <w:r w:rsidRPr="00866966">
        <w:rPr>
          <w:rFonts w:ascii="Verdana" w:hAnsi="Verdana" w:cs="Tahoma"/>
        </w:rPr>
        <w:t xml:space="preserve"> terreno</w:t>
      </w:r>
      <w:r w:rsidR="001708C7" w:rsidRPr="00866966">
        <w:rPr>
          <w:rFonts w:ascii="Verdana" w:hAnsi="Verdana" w:cs="Tahoma"/>
        </w:rPr>
        <w:t>,</w:t>
      </w:r>
      <w:r w:rsidRPr="00866966">
        <w:rPr>
          <w:rFonts w:ascii="Verdana" w:hAnsi="Verdana" w:cs="Tahoma"/>
        </w:rPr>
        <w:t xml:space="preserve"> apuntan a </w:t>
      </w:r>
      <w:proofErr w:type="gramStart"/>
      <w:r w:rsidRPr="00866966">
        <w:rPr>
          <w:rFonts w:ascii="Verdana" w:hAnsi="Verdana" w:cs="Tahoma"/>
        </w:rPr>
        <w:t>un</w:t>
      </w:r>
      <w:proofErr w:type="gramEnd"/>
      <w:r w:rsidRPr="00866966">
        <w:rPr>
          <w:rFonts w:ascii="Verdana" w:hAnsi="Verdana" w:cs="Tahoma"/>
        </w:rPr>
        <w:t xml:space="preserve"> diseño que consideraría una presa tipo CFRD.</w:t>
      </w:r>
    </w:p>
    <w:bookmarkEnd w:id="41"/>
    <w:p w:rsidR="00664763" w:rsidRPr="00866966" w:rsidRDefault="00664763" w:rsidP="00664763">
      <w:pPr>
        <w:tabs>
          <w:tab w:val="left" w:pos="142"/>
        </w:tabs>
        <w:ind w:right="49"/>
        <w:jc w:val="both"/>
        <w:rPr>
          <w:rFonts w:ascii="Verdana" w:hAnsi="Verdana"/>
          <w:lang w:val="es-CL"/>
        </w:rPr>
      </w:pPr>
    </w:p>
    <w:p w:rsidR="009B5449" w:rsidRPr="00866966" w:rsidRDefault="001708C7" w:rsidP="001708C7">
      <w:pPr>
        <w:pStyle w:val="Prrafodelista"/>
        <w:numPr>
          <w:ilvl w:val="0"/>
          <w:numId w:val="4"/>
        </w:numPr>
        <w:tabs>
          <w:tab w:val="left" w:pos="142"/>
        </w:tabs>
        <w:ind w:left="426" w:right="49" w:hanging="426"/>
        <w:jc w:val="both"/>
        <w:rPr>
          <w:rFonts w:ascii="Verdana" w:hAnsi="Verdana"/>
          <w:lang w:val="es-CL"/>
        </w:rPr>
      </w:pPr>
      <w:r w:rsidRPr="00866966">
        <w:rPr>
          <w:rFonts w:ascii="Verdana" w:hAnsi="Verdana"/>
          <w:b/>
        </w:rPr>
        <w:t>LOS ESTUDIOS PARA EL DESARROLLO DEL EMBALSE DE CATEMU EN LA REGIÓN DE VALPARAÍSO</w:t>
      </w:r>
    </w:p>
    <w:p w:rsidR="00664763" w:rsidRPr="00866966" w:rsidRDefault="00664763" w:rsidP="00664763">
      <w:pPr>
        <w:tabs>
          <w:tab w:val="left" w:pos="142"/>
        </w:tabs>
        <w:ind w:right="49"/>
        <w:jc w:val="both"/>
        <w:rPr>
          <w:rFonts w:ascii="Verdana" w:hAnsi="Verdana"/>
          <w:lang w:val="es-CL"/>
        </w:rPr>
      </w:pPr>
    </w:p>
    <w:p w:rsidR="001708C7" w:rsidRPr="00866966" w:rsidRDefault="001708C7" w:rsidP="001708C7">
      <w:pPr>
        <w:jc w:val="both"/>
        <w:rPr>
          <w:rFonts w:ascii="Verdana" w:hAnsi="Verdana" w:cs="Arial"/>
          <w:b/>
        </w:rPr>
      </w:pPr>
      <w:r w:rsidRPr="00866966">
        <w:rPr>
          <w:rFonts w:ascii="Verdana" w:hAnsi="Verdana" w:cs="Arial"/>
        </w:rPr>
        <w:t xml:space="preserve">La Dirección de Obras Hidráulicas, informa sobre los estudios para el desarrollo </w:t>
      </w:r>
      <w:proofErr w:type="gramStart"/>
      <w:r w:rsidRPr="00866966">
        <w:rPr>
          <w:rFonts w:ascii="Verdana" w:hAnsi="Verdana" w:cs="Arial"/>
        </w:rPr>
        <w:t>del</w:t>
      </w:r>
      <w:proofErr w:type="gramEnd"/>
      <w:r w:rsidRPr="00866966">
        <w:rPr>
          <w:rFonts w:ascii="Verdana" w:hAnsi="Verdana" w:cs="Arial"/>
        </w:rPr>
        <w:t xml:space="preserve"> embalse Catemu en la Región de Valparaíso.</w:t>
      </w:r>
    </w:p>
    <w:p w:rsidR="001708C7" w:rsidRPr="00866966" w:rsidRDefault="001708C7" w:rsidP="001708C7">
      <w:pPr>
        <w:jc w:val="both"/>
        <w:rPr>
          <w:rFonts w:ascii="Verdana" w:hAnsi="Verdana" w:cs="Tahoma"/>
          <w:b/>
          <w:u w:val="single"/>
        </w:rPr>
      </w:pPr>
    </w:p>
    <w:p w:rsidR="001708C7" w:rsidRPr="00866966" w:rsidRDefault="001708C7" w:rsidP="001708C7">
      <w:pPr>
        <w:jc w:val="both"/>
        <w:rPr>
          <w:rFonts w:ascii="Verdana" w:hAnsi="Verdana" w:cs="Tahoma"/>
          <w:b/>
          <w:u w:val="single"/>
        </w:rPr>
      </w:pPr>
      <w:r w:rsidRPr="00866966">
        <w:rPr>
          <w:rFonts w:ascii="Verdana" w:hAnsi="Verdana" w:cs="Tahoma"/>
          <w:b/>
          <w:u w:val="single"/>
        </w:rPr>
        <w:lastRenderedPageBreak/>
        <w:t>BIP: 30136812-0</w:t>
      </w:r>
    </w:p>
    <w:p w:rsidR="001708C7" w:rsidRPr="00866966" w:rsidRDefault="001708C7" w:rsidP="001708C7">
      <w:pPr>
        <w:jc w:val="both"/>
        <w:rPr>
          <w:rFonts w:ascii="Verdana" w:hAnsi="Verdana" w:cs="Tahoma"/>
          <w:b/>
          <w:u w:val="single"/>
        </w:rPr>
      </w:pPr>
      <w:r w:rsidRPr="00866966">
        <w:rPr>
          <w:rFonts w:ascii="Verdana" w:hAnsi="Verdana" w:cs="Tahoma"/>
          <w:b/>
          <w:u w:val="single"/>
        </w:rPr>
        <w:t>CONSTRUCCIÓN EMBALSE CATEMU EN VALLE DEL ACONCAGUA</w:t>
      </w:r>
    </w:p>
    <w:p w:rsidR="001708C7" w:rsidRPr="00866966" w:rsidRDefault="001708C7" w:rsidP="001708C7">
      <w:pPr>
        <w:pStyle w:val="Prrafodelista"/>
        <w:ind w:left="0"/>
        <w:rPr>
          <w:rFonts w:ascii="Verdana" w:hAnsi="Verdana" w:cs="Tahoma"/>
        </w:rPr>
      </w:pPr>
    </w:p>
    <w:p w:rsidR="001708C7" w:rsidRPr="00866966" w:rsidRDefault="001708C7" w:rsidP="001708C7">
      <w:pPr>
        <w:pStyle w:val="Prrafodelista"/>
        <w:numPr>
          <w:ilvl w:val="0"/>
          <w:numId w:val="6"/>
        </w:numPr>
        <w:ind w:left="426"/>
        <w:contextualSpacing w:val="0"/>
        <w:jc w:val="both"/>
        <w:rPr>
          <w:rFonts w:ascii="Verdana" w:hAnsi="Verdana" w:cs="Tahoma"/>
        </w:rPr>
      </w:pPr>
      <w:bookmarkStart w:id="42" w:name="_Hlk77087899"/>
      <w:r w:rsidRPr="00866966">
        <w:rPr>
          <w:rFonts w:ascii="Verdana" w:hAnsi="Verdana" w:cs="Tahoma"/>
        </w:rPr>
        <w:t>Región: Valparaíso</w:t>
      </w:r>
    </w:p>
    <w:p w:rsidR="001708C7" w:rsidRPr="00866966" w:rsidRDefault="001708C7" w:rsidP="001708C7">
      <w:pPr>
        <w:pStyle w:val="Prrafodelista"/>
        <w:numPr>
          <w:ilvl w:val="0"/>
          <w:numId w:val="6"/>
        </w:numPr>
        <w:ind w:left="426"/>
        <w:contextualSpacing w:val="0"/>
        <w:jc w:val="both"/>
        <w:rPr>
          <w:rFonts w:ascii="Verdana" w:hAnsi="Verdana" w:cs="Tahoma"/>
        </w:rPr>
      </w:pPr>
      <w:r w:rsidRPr="00866966">
        <w:rPr>
          <w:rFonts w:ascii="Verdana" w:hAnsi="Verdana" w:cs="Tahoma"/>
        </w:rPr>
        <w:t>Estudio Asociado: Estudios Técnicos Complementarios Embalse Catemu Valle del Aconcagua Región de Valparaíso</w:t>
      </w:r>
    </w:p>
    <w:p w:rsidR="001708C7" w:rsidRPr="00866966" w:rsidRDefault="001708C7" w:rsidP="001708C7">
      <w:pPr>
        <w:pStyle w:val="Prrafodelista"/>
        <w:numPr>
          <w:ilvl w:val="0"/>
          <w:numId w:val="6"/>
        </w:numPr>
        <w:ind w:left="426"/>
        <w:contextualSpacing w:val="0"/>
        <w:jc w:val="both"/>
        <w:rPr>
          <w:rFonts w:ascii="Verdana" w:hAnsi="Verdana" w:cs="Tahoma"/>
        </w:rPr>
      </w:pPr>
      <w:r w:rsidRPr="00866966">
        <w:rPr>
          <w:rFonts w:ascii="Verdana" w:hAnsi="Verdana" w:cs="Tahoma"/>
        </w:rPr>
        <w:t>Etapa Actual (Ficha IDI): Diseño</w:t>
      </w:r>
    </w:p>
    <w:p w:rsidR="001708C7" w:rsidRPr="00866966" w:rsidRDefault="001708C7" w:rsidP="001708C7">
      <w:pPr>
        <w:pStyle w:val="Prrafodelista"/>
        <w:numPr>
          <w:ilvl w:val="0"/>
          <w:numId w:val="6"/>
        </w:numPr>
        <w:ind w:left="426"/>
        <w:contextualSpacing w:val="0"/>
        <w:jc w:val="both"/>
        <w:rPr>
          <w:rFonts w:ascii="Verdana" w:hAnsi="Verdana" w:cs="Tahoma"/>
        </w:rPr>
      </w:pPr>
      <w:r w:rsidRPr="00866966">
        <w:rPr>
          <w:rFonts w:ascii="Verdana" w:hAnsi="Verdana" w:cs="Tahoma"/>
        </w:rPr>
        <w:t xml:space="preserve">Monto original del Estudio (M$): 1.427.146 </w:t>
      </w:r>
    </w:p>
    <w:p w:rsidR="001708C7" w:rsidRPr="00866966" w:rsidRDefault="001708C7" w:rsidP="001708C7">
      <w:pPr>
        <w:pStyle w:val="Prrafodelista"/>
        <w:numPr>
          <w:ilvl w:val="0"/>
          <w:numId w:val="6"/>
        </w:numPr>
        <w:ind w:left="426"/>
        <w:contextualSpacing w:val="0"/>
        <w:jc w:val="both"/>
        <w:rPr>
          <w:rFonts w:ascii="Verdana" w:hAnsi="Verdana" w:cs="Tahoma"/>
        </w:rPr>
      </w:pPr>
      <w:r w:rsidRPr="00866966">
        <w:rPr>
          <w:rFonts w:ascii="Verdana" w:hAnsi="Verdana" w:cs="Tahoma"/>
        </w:rPr>
        <w:t>Monto final del Estudio (M$): 1.584.868</w:t>
      </w:r>
    </w:p>
    <w:p w:rsidR="001708C7" w:rsidRPr="00866966" w:rsidRDefault="001708C7" w:rsidP="001708C7">
      <w:pPr>
        <w:pStyle w:val="Prrafodelista"/>
        <w:numPr>
          <w:ilvl w:val="0"/>
          <w:numId w:val="6"/>
        </w:numPr>
        <w:ind w:left="426"/>
        <w:contextualSpacing w:val="0"/>
        <w:jc w:val="both"/>
        <w:rPr>
          <w:rFonts w:ascii="Verdana" w:hAnsi="Verdana" w:cs="Tahoma"/>
        </w:rPr>
      </w:pPr>
      <w:r w:rsidRPr="00866966">
        <w:rPr>
          <w:rFonts w:ascii="Verdana" w:hAnsi="Verdana" w:cs="Tahoma"/>
        </w:rPr>
        <w:t>Estudio Asociado: Estudios Técnicos Complementarios Canal Alimentador Embalse Catemu Valle del Aconcagua Región de Valparaíso</w:t>
      </w:r>
    </w:p>
    <w:p w:rsidR="001708C7" w:rsidRPr="00866966" w:rsidRDefault="001708C7" w:rsidP="001708C7">
      <w:pPr>
        <w:pStyle w:val="Prrafodelista"/>
        <w:numPr>
          <w:ilvl w:val="0"/>
          <w:numId w:val="6"/>
        </w:numPr>
        <w:ind w:left="426"/>
        <w:contextualSpacing w:val="0"/>
        <w:rPr>
          <w:rFonts w:ascii="Verdana" w:hAnsi="Verdana" w:cs="Tahoma"/>
        </w:rPr>
      </w:pPr>
      <w:r w:rsidRPr="00866966">
        <w:rPr>
          <w:rFonts w:ascii="Verdana" w:hAnsi="Verdana" w:cs="Tahoma"/>
        </w:rPr>
        <w:t>Etapa Actual (Ficha IDI): Diseño</w:t>
      </w:r>
    </w:p>
    <w:p w:rsidR="001708C7" w:rsidRPr="00866966" w:rsidRDefault="001708C7" w:rsidP="001708C7">
      <w:pPr>
        <w:pStyle w:val="Prrafodelista"/>
        <w:numPr>
          <w:ilvl w:val="0"/>
          <w:numId w:val="6"/>
        </w:numPr>
        <w:ind w:left="426"/>
        <w:contextualSpacing w:val="0"/>
        <w:jc w:val="both"/>
        <w:rPr>
          <w:rFonts w:ascii="Verdana" w:hAnsi="Verdana" w:cs="Tahoma"/>
        </w:rPr>
      </w:pPr>
      <w:r w:rsidRPr="00866966">
        <w:rPr>
          <w:rFonts w:ascii="Verdana" w:hAnsi="Verdana" w:cs="Tahoma"/>
        </w:rPr>
        <w:t>Monto original del Estudio (M$): 1.055.469</w:t>
      </w:r>
    </w:p>
    <w:p w:rsidR="001708C7" w:rsidRPr="00866966" w:rsidRDefault="001708C7" w:rsidP="001708C7">
      <w:pPr>
        <w:pStyle w:val="Prrafodelista"/>
        <w:numPr>
          <w:ilvl w:val="0"/>
          <w:numId w:val="6"/>
        </w:numPr>
        <w:ind w:left="426"/>
        <w:contextualSpacing w:val="0"/>
        <w:jc w:val="both"/>
        <w:rPr>
          <w:rFonts w:ascii="Verdana" w:hAnsi="Verdana" w:cs="Tahoma"/>
          <w:b/>
          <w:u w:val="single"/>
        </w:rPr>
      </w:pPr>
      <w:r w:rsidRPr="00866966">
        <w:rPr>
          <w:rFonts w:ascii="Verdana" w:hAnsi="Verdana" w:cs="Tahoma"/>
        </w:rPr>
        <w:t>Monto final del Estudio (M$): 998.669</w:t>
      </w:r>
    </w:p>
    <w:p w:rsidR="001708C7" w:rsidRPr="00866966" w:rsidRDefault="001708C7" w:rsidP="001708C7">
      <w:pPr>
        <w:pStyle w:val="Prrafodelista"/>
        <w:numPr>
          <w:ilvl w:val="0"/>
          <w:numId w:val="6"/>
        </w:numPr>
        <w:ind w:left="426"/>
        <w:contextualSpacing w:val="0"/>
        <w:jc w:val="both"/>
        <w:rPr>
          <w:rFonts w:ascii="Verdana" w:hAnsi="Verdana" w:cs="Tahoma"/>
          <w:b/>
          <w:u w:val="single"/>
        </w:rPr>
      </w:pPr>
      <w:r w:rsidRPr="00866966">
        <w:rPr>
          <w:rFonts w:ascii="Verdana" w:hAnsi="Verdana" w:cs="Tahoma"/>
        </w:rPr>
        <w:t xml:space="preserve">Descripción de los estudios: La DOH finalizó a fines de 2017 el estudio de Ingeniería complementaria al estudio de Factibilidad existente. Este estudio ejecutó trabajos de terreno, principalmente sondajes geotécnicos, y complementó los estudios básicos </w:t>
      </w:r>
      <w:proofErr w:type="gramStart"/>
      <w:r w:rsidRPr="00866966">
        <w:rPr>
          <w:rFonts w:ascii="Verdana" w:hAnsi="Verdana" w:cs="Tahoma"/>
        </w:rPr>
        <w:t>del</w:t>
      </w:r>
      <w:proofErr w:type="gramEnd"/>
      <w:r w:rsidRPr="00866966">
        <w:rPr>
          <w:rFonts w:ascii="Verdana" w:hAnsi="Verdana" w:cs="Tahoma"/>
        </w:rPr>
        <w:t xml:space="preserve"> proyecto en la zona de la presa. </w:t>
      </w:r>
    </w:p>
    <w:p w:rsidR="001708C7" w:rsidRPr="00866966" w:rsidRDefault="001708C7" w:rsidP="001708C7">
      <w:pPr>
        <w:pStyle w:val="Prrafodelista"/>
        <w:numPr>
          <w:ilvl w:val="0"/>
          <w:numId w:val="6"/>
        </w:numPr>
        <w:spacing w:after="160"/>
        <w:ind w:left="426"/>
        <w:jc w:val="both"/>
        <w:rPr>
          <w:rFonts w:ascii="Verdana" w:hAnsi="Verdana" w:cs="Tahoma"/>
        </w:rPr>
      </w:pPr>
      <w:r w:rsidRPr="00866966">
        <w:rPr>
          <w:rFonts w:ascii="Verdana" w:hAnsi="Verdana" w:cs="Tahoma"/>
        </w:rPr>
        <w:t xml:space="preserve">Mientras que el estudio </w:t>
      </w:r>
      <w:proofErr w:type="gramStart"/>
      <w:r w:rsidRPr="00866966">
        <w:rPr>
          <w:rFonts w:ascii="Verdana" w:hAnsi="Verdana" w:cs="Tahoma"/>
        </w:rPr>
        <w:t>del</w:t>
      </w:r>
      <w:proofErr w:type="gramEnd"/>
      <w:r w:rsidRPr="00866966">
        <w:rPr>
          <w:rFonts w:ascii="Verdana" w:hAnsi="Verdana" w:cs="Tahoma"/>
        </w:rPr>
        <w:t xml:space="preserve"> canal alimentador finalizó en octubre de 2018, y cuyo alcance consideraba la ejecución de sondajes para disponer de mayores certezas geológicas-geotécnicas en la zona del canal alimentador. </w:t>
      </w:r>
    </w:p>
    <w:p w:rsidR="001708C7" w:rsidRPr="00866966" w:rsidRDefault="001708C7" w:rsidP="001708C7">
      <w:pPr>
        <w:pStyle w:val="Prrafodelista"/>
        <w:numPr>
          <w:ilvl w:val="0"/>
          <w:numId w:val="6"/>
        </w:numPr>
        <w:ind w:left="426"/>
        <w:contextualSpacing w:val="0"/>
        <w:jc w:val="both"/>
        <w:rPr>
          <w:rFonts w:ascii="Verdana" w:hAnsi="Verdana" w:cs="Tahoma"/>
        </w:rPr>
      </w:pPr>
      <w:r w:rsidRPr="00866966">
        <w:rPr>
          <w:rFonts w:ascii="Verdana" w:hAnsi="Verdana" w:cs="Tahoma"/>
        </w:rPr>
        <w:t xml:space="preserve">Se requiere continuar con los estudios de ingeniería complementarios y los estudios ambientales, sin embargo, considerando </w:t>
      </w:r>
      <w:proofErr w:type="gramStart"/>
      <w:r w:rsidRPr="00866966">
        <w:rPr>
          <w:rFonts w:ascii="Verdana" w:hAnsi="Verdana" w:cs="Tahoma"/>
        </w:rPr>
        <w:t>los altos</w:t>
      </w:r>
      <w:proofErr w:type="gramEnd"/>
      <w:r w:rsidRPr="00866966">
        <w:rPr>
          <w:rFonts w:ascii="Verdana" w:hAnsi="Verdana" w:cs="Tahoma"/>
        </w:rPr>
        <w:t xml:space="preserve"> costos involucrados para materializar esta iniciativa, se están evaluando alternativas que podrían presentar beneficios equivalentes y menores costos. La DOH se encuentra a la espera de resultados </w:t>
      </w:r>
      <w:proofErr w:type="gramStart"/>
      <w:r w:rsidRPr="00866966">
        <w:rPr>
          <w:rFonts w:ascii="Verdana" w:hAnsi="Verdana" w:cs="Tahoma"/>
        </w:rPr>
        <w:t>del</w:t>
      </w:r>
      <w:proofErr w:type="gramEnd"/>
      <w:r w:rsidRPr="00866966">
        <w:rPr>
          <w:rFonts w:ascii="Verdana" w:hAnsi="Verdana" w:cs="Tahoma"/>
        </w:rPr>
        <w:t xml:space="preserve"> estudio de prefactibilidad a desarrollar por CNR, para un Embalse en la cuenca Intermedia del Río Aconcagua que considera analizar del orden de 4 a 5 sitios para una solución integral de la cuenca intermedia. Paralelamente, la DOH ha presentado a MDSF Ficha IDI de Factibilidad (40027327-0 con RATE OT de fecha 22-10), para avanzar en los estudios de uno de los sitios incluidos en la prefactibilidad de la CNR.</w:t>
      </w:r>
    </w:p>
    <w:p w:rsidR="001708C7" w:rsidRPr="00866966" w:rsidRDefault="001708C7" w:rsidP="001708C7">
      <w:pPr>
        <w:pStyle w:val="Prrafodelista"/>
        <w:numPr>
          <w:ilvl w:val="0"/>
          <w:numId w:val="6"/>
        </w:numPr>
        <w:spacing w:after="160"/>
        <w:ind w:left="426"/>
        <w:jc w:val="both"/>
        <w:rPr>
          <w:rFonts w:ascii="Verdana" w:hAnsi="Verdana" w:cs="Tahoma"/>
        </w:rPr>
      </w:pPr>
      <w:bookmarkStart w:id="43" w:name="_Hlk85041631"/>
      <w:bookmarkStart w:id="44" w:name="_Hlk85039209"/>
      <w:r w:rsidRPr="00866966">
        <w:rPr>
          <w:rFonts w:ascii="Verdana" w:hAnsi="Verdana" w:cs="Tahoma"/>
        </w:rPr>
        <w:t xml:space="preserve">Iniciativa a la espera de los resultados </w:t>
      </w:r>
      <w:proofErr w:type="gramStart"/>
      <w:r w:rsidRPr="00866966">
        <w:rPr>
          <w:rFonts w:ascii="Verdana" w:hAnsi="Verdana" w:cs="Tahoma"/>
        </w:rPr>
        <w:t>del</w:t>
      </w:r>
      <w:proofErr w:type="gramEnd"/>
      <w:r w:rsidRPr="00866966">
        <w:rPr>
          <w:rFonts w:ascii="Verdana" w:hAnsi="Verdana" w:cs="Tahoma"/>
        </w:rPr>
        <w:t xml:space="preserve"> estudio de prefactibilidad que se encuentra postulando la CNR a MDSF, este estudio propone definir embalses para la primera, segunda y tercera sección en el Aconcagua. El plazo de la consultoría corresponde a 24 meses. </w:t>
      </w:r>
    </w:p>
    <w:p w:rsidR="001708C7" w:rsidRPr="00866966" w:rsidRDefault="001708C7" w:rsidP="001708C7">
      <w:pPr>
        <w:pStyle w:val="Prrafodelista"/>
        <w:numPr>
          <w:ilvl w:val="0"/>
          <w:numId w:val="6"/>
        </w:numPr>
        <w:spacing w:after="160"/>
        <w:ind w:left="426"/>
        <w:jc w:val="both"/>
        <w:rPr>
          <w:rFonts w:ascii="Verdana" w:hAnsi="Verdana" w:cs="Tahoma"/>
        </w:rPr>
      </w:pPr>
      <w:r w:rsidRPr="00866966">
        <w:rPr>
          <w:rFonts w:ascii="Verdana" w:hAnsi="Verdana" w:cs="Tahoma"/>
        </w:rPr>
        <w:t>Situación a marzo 2023: Sin cambios respecto al trimestre anterior.</w:t>
      </w:r>
      <w:bookmarkEnd w:id="42"/>
      <w:bookmarkEnd w:id="43"/>
      <w:bookmarkEnd w:id="44"/>
    </w:p>
    <w:p w:rsidR="001708C7" w:rsidRPr="00866966" w:rsidRDefault="001708C7" w:rsidP="00664763">
      <w:pPr>
        <w:tabs>
          <w:tab w:val="left" w:pos="142"/>
        </w:tabs>
        <w:ind w:right="49"/>
        <w:jc w:val="both"/>
        <w:rPr>
          <w:rFonts w:ascii="Verdana" w:hAnsi="Verdana"/>
          <w:lang w:val="es-CL"/>
        </w:rPr>
      </w:pPr>
    </w:p>
    <w:p w:rsidR="00DD5D07" w:rsidRPr="00866966" w:rsidRDefault="009B5449" w:rsidP="006B20D7">
      <w:pPr>
        <w:pStyle w:val="Prrafodelista"/>
        <w:numPr>
          <w:ilvl w:val="0"/>
          <w:numId w:val="4"/>
        </w:numPr>
        <w:tabs>
          <w:tab w:val="left" w:pos="142"/>
        </w:tabs>
        <w:ind w:left="426" w:right="142" w:hanging="426"/>
        <w:jc w:val="both"/>
        <w:rPr>
          <w:rFonts w:ascii="Verdana" w:hAnsi="Verdana"/>
          <w:lang w:val="es-CL"/>
        </w:rPr>
      </w:pPr>
      <w:r w:rsidRPr="00866966">
        <w:rPr>
          <w:rFonts w:ascii="Verdana" w:hAnsi="Verdana"/>
          <w:lang w:val="es-CL"/>
        </w:rPr>
        <w:t>Las obras y el desarrollo en la infraestructura y mantención de la empresa sanitaria Servicio Municipal de Agua Potable y Alcantarillado (SMAPA), indicando el detalle de los recursos asignados a su mejoramiento.</w:t>
      </w:r>
    </w:p>
    <w:p w:rsidR="006B20D7" w:rsidRPr="00866966" w:rsidRDefault="006B20D7" w:rsidP="006B20D7">
      <w:pPr>
        <w:tabs>
          <w:tab w:val="left" w:pos="142"/>
        </w:tabs>
        <w:ind w:right="142"/>
        <w:jc w:val="both"/>
        <w:rPr>
          <w:rFonts w:ascii="Verdana" w:hAnsi="Verdana"/>
          <w:lang w:val="es-CL"/>
        </w:rPr>
      </w:pPr>
    </w:p>
    <w:p w:rsidR="006B20D7" w:rsidRPr="00866966" w:rsidRDefault="006B20D7" w:rsidP="00B43377">
      <w:pPr>
        <w:tabs>
          <w:tab w:val="left" w:pos="142"/>
        </w:tabs>
        <w:ind w:left="426" w:right="142"/>
        <w:jc w:val="both"/>
        <w:rPr>
          <w:rFonts w:ascii="Verdana" w:hAnsi="Verdana"/>
          <w:lang w:val="es-CL"/>
        </w:rPr>
      </w:pPr>
      <w:r w:rsidRPr="00866966">
        <w:rPr>
          <w:rFonts w:ascii="Verdana" w:hAnsi="Verdana"/>
          <w:lang w:val="es-CL"/>
        </w:rPr>
        <w:t>La Ley   N° 20.998 de SSS autoriza a</w:t>
      </w:r>
      <w:r w:rsidR="00B43377" w:rsidRPr="00866966">
        <w:rPr>
          <w:rFonts w:ascii="Verdana" w:hAnsi="Verdana"/>
          <w:lang w:val="es-CL"/>
        </w:rPr>
        <w:t xml:space="preserve"> la Subdirección de Servicios Sanitarios Rurales a </w:t>
      </w:r>
      <w:r w:rsidRPr="00866966">
        <w:rPr>
          <w:rFonts w:ascii="Verdana" w:hAnsi="Verdana"/>
          <w:lang w:val="es-CL"/>
        </w:rPr>
        <w:t>realizar conservaciones y plantas de tratamiento sólo en zonas rurales, no en zonas urbanas</w:t>
      </w:r>
    </w:p>
    <w:p w:rsidR="009B5449" w:rsidRPr="00866966" w:rsidRDefault="009B5449" w:rsidP="009B5449">
      <w:pPr>
        <w:tabs>
          <w:tab w:val="left" w:pos="142"/>
        </w:tabs>
        <w:ind w:right="142"/>
        <w:jc w:val="both"/>
        <w:rPr>
          <w:rFonts w:ascii="Verdana" w:hAnsi="Verdana"/>
          <w:lang w:val="es-CL"/>
        </w:rPr>
      </w:pPr>
    </w:p>
    <w:p w:rsidR="009B5449" w:rsidRPr="00866966" w:rsidRDefault="009B5449" w:rsidP="009B5449">
      <w:pPr>
        <w:tabs>
          <w:tab w:val="left" w:pos="142"/>
        </w:tabs>
        <w:ind w:right="902"/>
        <w:jc w:val="both"/>
        <w:rPr>
          <w:rFonts w:ascii="Verdana" w:hAnsi="Verdana"/>
          <w:b/>
          <w:lang w:val="es-CL"/>
        </w:rPr>
      </w:pPr>
      <w:r w:rsidRPr="00866966">
        <w:rPr>
          <w:rFonts w:ascii="Verdana" w:hAnsi="Verdana"/>
          <w:b/>
          <w:lang w:val="es-CL"/>
        </w:rPr>
        <w:lastRenderedPageBreak/>
        <w:t>Glosa 07:</w:t>
      </w:r>
    </w:p>
    <w:p w:rsidR="009B5449" w:rsidRPr="00866966" w:rsidRDefault="009B5449" w:rsidP="009B5449">
      <w:pPr>
        <w:tabs>
          <w:tab w:val="left" w:pos="142"/>
        </w:tabs>
        <w:ind w:right="142"/>
        <w:jc w:val="both"/>
        <w:rPr>
          <w:rFonts w:ascii="Verdana" w:hAnsi="Verdana"/>
          <w:lang w:val="es-CL"/>
        </w:rPr>
      </w:pPr>
    </w:p>
    <w:p w:rsidR="009B5449" w:rsidRDefault="009B5449" w:rsidP="009B5449">
      <w:pPr>
        <w:tabs>
          <w:tab w:val="left" w:pos="142"/>
        </w:tabs>
        <w:ind w:right="142"/>
        <w:jc w:val="both"/>
        <w:rPr>
          <w:rFonts w:ascii="Verdana" w:hAnsi="Verdana"/>
          <w:lang w:val="es-CL"/>
        </w:rPr>
      </w:pPr>
      <w:r w:rsidRPr="00866966">
        <w:rPr>
          <w:rFonts w:ascii="Verdana" w:hAnsi="Verdana"/>
          <w:lang w:val="es-CL"/>
        </w:rPr>
        <w:t>Trimestralmente deberá informarse a la Comisión Especial Mixta de Presupuestos y a la Comisión de Obras Públicas, Transportes y Telecomunicaciones de la Cámara de Diputados respecto de los proyectos a ejecutarse en la región de los Lagos, junto con dar cuenta d</w:t>
      </w:r>
      <w:r w:rsidRPr="009B5449">
        <w:rPr>
          <w:rFonts w:ascii="Verdana" w:hAnsi="Verdana"/>
          <w:lang w:val="es-CL"/>
        </w:rPr>
        <w:t>el avance cada trimestre.</w:t>
      </w:r>
    </w:p>
    <w:p w:rsidR="00B43377" w:rsidRDefault="00B43377" w:rsidP="009B5449">
      <w:pPr>
        <w:tabs>
          <w:tab w:val="left" w:pos="142"/>
        </w:tabs>
        <w:ind w:right="142"/>
        <w:jc w:val="both"/>
        <w:rPr>
          <w:rFonts w:ascii="Verdana" w:hAnsi="Verdana"/>
          <w:lang w:val="es-CL"/>
        </w:rPr>
      </w:pPr>
    </w:p>
    <w:p w:rsidR="00866966" w:rsidRDefault="00866966" w:rsidP="009B5449">
      <w:pPr>
        <w:tabs>
          <w:tab w:val="left" w:pos="142"/>
        </w:tabs>
        <w:ind w:right="142"/>
        <w:jc w:val="both"/>
        <w:rPr>
          <w:rFonts w:ascii="Verdana" w:hAnsi="Verdana"/>
          <w:lang w:val="es-CL"/>
        </w:rPr>
      </w:pPr>
      <w:r>
        <w:rPr>
          <w:rFonts w:ascii="Verdana" w:hAnsi="Verdana"/>
          <w:lang w:val="es-CL"/>
        </w:rPr>
        <w:t>Proyectos de la región de Los Lagos</w:t>
      </w:r>
    </w:p>
    <w:p w:rsidR="00B43377" w:rsidRDefault="00B43377" w:rsidP="009B5449">
      <w:pPr>
        <w:tabs>
          <w:tab w:val="left" w:pos="142"/>
        </w:tabs>
        <w:ind w:right="142"/>
        <w:jc w:val="both"/>
        <w:rPr>
          <w:rFonts w:ascii="Verdana" w:hAnsi="Verdana"/>
          <w:lang w:val="es-CL"/>
        </w:rPr>
      </w:pPr>
    </w:p>
    <w:p w:rsidR="00866966" w:rsidRPr="00B254F2" w:rsidRDefault="00866966" w:rsidP="009B5449">
      <w:pPr>
        <w:tabs>
          <w:tab w:val="left" w:pos="142"/>
        </w:tabs>
        <w:ind w:right="142"/>
        <w:jc w:val="both"/>
        <w:rPr>
          <w:rFonts w:ascii="Verdana" w:hAnsi="Verdana"/>
          <w:lang w:val="es-CL"/>
        </w:rPr>
      </w:pPr>
      <w:r w:rsidRPr="00866966">
        <w:rPr>
          <w:noProof/>
          <w:lang w:val="es-CL" w:eastAsia="es-CL"/>
        </w:rPr>
        <w:drawing>
          <wp:inline distT="0" distB="0" distL="0" distR="0">
            <wp:extent cx="6332220" cy="3891999"/>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32220" cy="3891999"/>
                    </a:xfrm>
                    <a:prstGeom prst="rect">
                      <a:avLst/>
                    </a:prstGeom>
                    <a:noFill/>
                    <a:ln>
                      <a:noFill/>
                    </a:ln>
                  </pic:spPr>
                </pic:pic>
              </a:graphicData>
            </a:graphic>
          </wp:inline>
        </w:drawing>
      </w:r>
    </w:p>
    <w:sectPr w:rsidR="00866966" w:rsidRPr="00B254F2" w:rsidSect="0019036C">
      <w:headerReference w:type="default" r:id="rId9"/>
      <w:footerReference w:type="default" r:id="rId10"/>
      <w:pgSz w:w="12240" w:h="15840"/>
      <w:pgMar w:top="1134" w:right="1134" w:bottom="1134" w:left="1134" w:header="567" w:footer="62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5966" w:rsidRDefault="00145966">
      <w:r>
        <w:separator/>
      </w:r>
    </w:p>
  </w:endnote>
  <w:endnote w:type="continuationSeparator" w:id="0">
    <w:p w:rsidR="00145966" w:rsidRDefault="001459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ller">
    <w:altName w:val="Malgun Gothic"/>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2C2B" w:rsidRPr="000845FE" w:rsidRDefault="00192C2B" w:rsidP="004924F0">
    <w:pPr>
      <w:ind w:left="227" w:hanging="227"/>
      <w:rPr>
        <w:color w:val="A6A6A6"/>
        <w:sz w:val="14"/>
      </w:rPr>
    </w:pPr>
    <w:r>
      <w:rPr>
        <w:rFonts w:ascii="Aller" w:hAnsi="Aller"/>
        <w:color w:val="1F4887"/>
        <w:sz w:val="16"/>
      </w:rPr>
      <w:t xml:space="preserve">       </w:t>
    </w:r>
  </w:p>
  <w:p w:rsidR="00192C2B" w:rsidRDefault="00192C2B" w:rsidP="004924F0">
    <w:pPr>
      <w:pStyle w:val="Piedepgina"/>
      <w:ind w:left="142"/>
    </w:pPr>
    <w:r>
      <w:t xml:space="preserve">   </w:t>
    </w:r>
    <w:r>
      <w:rPr>
        <w:noProof/>
        <w:lang w:val="es-CL" w:eastAsia="es-CL"/>
      </w:rPr>
      <w:drawing>
        <wp:inline distT="0" distB="0" distL="0" distR="0" wp14:anchorId="6D3ECE3D" wp14:editId="1D7AFAF7">
          <wp:extent cx="1243965" cy="63500"/>
          <wp:effectExtent l="0" t="0" r="0" b="0"/>
          <wp:docPr id="2" name="Imagen 2" descr="p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3965" cy="6350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5966" w:rsidRDefault="00145966">
      <w:r>
        <w:separator/>
      </w:r>
    </w:p>
  </w:footnote>
  <w:footnote w:type="continuationSeparator" w:id="0">
    <w:p w:rsidR="00145966" w:rsidRDefault="001459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2C2B" w:rsidRDefault="00192C2B" w:rsidP="004924F0">
    <w:pPr>
      <w:pStyle w:val="Encabezado"/>
      <w:ind w:left="42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D86E25"/>
    <w:multiLevelType w:val="hybridMultilevel"/>
    <w:tmpl w:val="D9F40450"/>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nsid w:val="2875530C"/>
    <w:multiLevelType w:val="hybridMultilevel"/>
    <w:tmpl w:val="18B42F5E"/>
    <w:lvl w:ilvl="0" w:tplc="120821FC">
      <w:start w:val="3"/>
      <w:numFmt w:val="low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nsid w:val="683E53AF"/>
    <w:multiLevelType w:val="hybridMultilevel"/>
    <w:tmpl w:val="5560C1B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nsid w:val="7B0665E2"/>
    <w:multiLevelType w:val="hybridMultilevel"/>
    <w:tmpl w:val="BF60761C"/>
    <w:lvl w:ilvl="0" w:tplc="EAB856A0">
      <w:start w:val="1"/>
      <w:numFmt w:val="low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nsid w:val="7B9C755F"/>
    <w:multiLevelType w:val="hybridMultilevel"/>
    <w:tmpl w:val="05CE0F12"/>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nsid w:val="7BB47B75"/>
    <w:multiLevelType w:val="hybridMultilevel"/>
    <w:tmpl w:val="C422E978"/>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1"/>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activeWritingStyle w:appName="MSWord" w:lang="pt-BR" w:vendorID="64" w:dllVersion="131078" w:nlCheck="1" w:checkStyle="0"/>
  <w:activeWritingStyle w:appName="MSWord" w:lang="es-CL" w:vendorID="64" w:dllVersion="131078" w:nlCheck="1" w:checkStyle="1"/>
  <w:activeWritingStyle w:appName="MSWord" w:lang="es-MX" w:vendorID="64" w:dllVersion="131078" w:nlCheck="1" w:checkStyle="1"/>
  <w:activeWritingStyle w:appName="MSWord" w:lang="en-US" w:vendorID="64" w:dllVersion="131078"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2DF3"/>
    <w:rsid w:val="00004DCA"/>
    <w:rsid w:val="000110AF"/>
    <w:rsid w:val="000144A8"/>
    <w:rsid w:val="0002645D"/>
    <w:rsid w:val="000419D0"/>
    <w:rsid w:val="000518AA"/>
    <w:rsid w:val="00062C54"/>
    <w:rsid w:val="00065B96"/>
    <w:rsid w:val="000B315C"/>
    <w:rsid w:val="000B5B4A"/>
    <w:rsid w:val="000C609C"/>
    <w:rsid w:val="000D1247"/>
    <w:rsid w:val="000D1714"/>
    <w:rsid w:val="000D18A4"/>
    <w:rsid w:val="000D3D1B"/>
    <w:rsid w:val="000D600E"/>
    <w:rsid w:val="000E4E43"/>
    <w:rsid w:val="000F4902"/>
    <w:rsid w:val="00123EC2"/>
    <w:rsid w:val="00125D66"/>
    <w:rsid w:val="00137D08"/>
    <w:rsid w:val="00145966"/>
    <w:rsid w:val="00152B71"/>
    <w:rsid w:val="00160D0D"/>
    <w:rsid w:val="001666BC"/>
    <w:rsid w:val="001708C7"/>
    <w:rsid w:val="00172450"/>
    <w:rsid w:val="00180155"/>
    <w:rsid w:val="0018116A"/>
    <w:rsid w:val="00182990"/>
    <w:rsid w:val="0019036C"/>
    <w:rsid w:val="00192C2B"/>
    <w:rsid w:val="001972A6"/>
    <w:rsid w:val="00197752"/>
    <w:rsid w:val="00197A15"/>
    <w:rsid w:val="001A2774"/>
    <w:rsid w:val="001C5CBA"/>
    <w:rsid w:val="001D2ABE"/>
    <w:rsid w:val="001E178C"/>
    <w:rsid w:val="002010FE"/>
    <w:rsid w:val="00201816"/>
    <w:rsid w:val="002105B5"/>
    <w:rsid w:val="002142BC"/>
    <w:rsid w:val="00221B3F"/>
    <w:rsid w:val="00226651"/>
    <w:rsid w:val="002268A8"/>
    <w:rsid w:val="00240C8C"/>
    <w:rsid w:val="0025153F"/>
    <w:rsid w:val="002534C1"/>
    <w:rsid w:val="00256702"/>
    <w:rsid w:val="00262C4F"/>
    <w:rsid w:val="002837FE"/>
    <w:rsid w:val="0028598D"/>
    <w:rsid w:val="002864CE"/>
    <w:rsid w:val="002970B8"/>
    <w:rsid w:val="002A5C9D"/>
    <w:rsid w:val="002B1BE4"/>
    <w:rsid w:val="002B4034"/>
    <w:rsid w:val="002C7897"/>
    <w:rsid w:val="002D7C82"/>
    <w:rsid w:val="002E7699"/>
    <w:rsid w:val="00320868"/>
    <w:rsid w:val="003209AF"/>
    <w:rsid w:val="00321BD6"/>
    <w:rsid w:val="00331DCE"/>
    <w:rsid w:val="00341964"/>
    <w:rsid w:val="00342C45"/>
    <w:rsid w:val="00343012"/>
    <w:rsid w:val="00355DB4"/>
    <w:rsid w:val="00365640"/>
    <w:rsid w:val="003A1858"/>
    <w:rsid w:val="003C1AC6"/>
    <w:rsid w:val="003C23EF"/>
    <w:rsid w:val="003D612D"/>
    <w:rsid w:val="003D79AA"/>
    <w:rsid w:val="003F644E"/>
    <w:rsid w:val="003F71D3"/>
    <w:rsid w:val="003F74D6"/>
    <w:rsid w:val="004048D8"/>
    <w:rsid w:val="0041087D"/>
    <w:rsid w:val="004127CB"/>
    <w:rsid w:val="00414E85"/>
    <w:rsid w:val="00423C7F"/>
    <w:rsid w:val="0045095A"/>
    <w:rsid w:val="00461B69"/>
    <w:rsid w:val="00470DC7"/>
    <w:rsid w:val="00471773"/>
    <w:rsid w:val="004843F5"/>
    <w:rsid w:val="004924F0"/>
    <w:rsid w:val="004A5274"/>
    <w:rsid w:val="004A756B"/>
    <w:rsid w:val="004B106C"/>
    <w:rsid w:val="004B1488"/>
    <w:rsid w:val="004B5357"/>
    <w:rsid w:val="004B7325"/>
    <w:rsid w:val="004E2BEC"/>
    <w:rsid w:val="004E5A51"/>
    <w:rsid w:val="004E7519"/>
    <w:rsid w:val="005020A3"/>
    <w:rsid w:val="00504C66"/>
    <w:rsid w:val="00507903"/>
    <w:rsid w:val="00516D16"/>
    <w:rsid w:val="005326A8"/>
    <w:rsid w:val="00535DBC"/>
    <w:rsid w:val="005377B1"/>
    <w:rsid w:val="0055544C"/>
    <w:rsid w:val="00557651"/>
    <w:rsid w:val="00562357"/>
    <w:rsid w:val="005850FB"/>
    <w:rsid w:val="00591F19"/>
    <w:rsid w:val="005B3485"/>
    <w:rsid w:val="005B4A18"/>
    <w:rsid w:val="005B6D9D"/>
    <w:rsid w:val="005C0738"/>
    <w:rsid w:val="005E1073"/>
    <w:rsid w:val="005F4978"/>
    <w:rsid w:val="00603259"/>
    <w:rsid w:val="006376D3"/>
    <w:rsid w:val="00637A7B"/>
    <w:rsid w:val="00664763"/>
    <w:rsid w:val="00665396"/>
    <w:rsid w:val="0068056A"/>
    <w:rsid w:val="006A53DF"/>
    <w:rsid w:val="006B20D7"/>
    <w:rsid w:val="006B4AE3"/>
    <w:rsid w:val="006C611D"/>
    <w:rsid w:val="006D51F3"/>
    <w:rsid w:val="006E3DBB"/>
    <w:rsid w:val="007265F4"/>
    <w:rsid w:val="00730C6D"/>
    <w:rsid w:val="00785A31"/>
    <w:rsid w:val="007B32E6"/>
    <w:rsid w:val="007D2DF3"/>
    <w:rsid w:val="007D77A3"/>
    <w:rsid w:val="007E2748"/>
    <w:rsid w:val="007E372D"/>
    <w:rsid w:val="007F6CD6"/>
    <w:rsid w:val="007F788C"/>
    <w:rsid w:val="00833612"/>
    <w:rsid w:val="00834D95"/>
    <w:rsid w:val="00836E95"/>
    <w:rsid w:val="00850049"/>
    <w:rsid w:val="00851665"/>
    <w:rsid w:val="008637E6"/>
    <w:rsid w:val="00865060"/>
    <w:rsid w:val="00866966"/>
    <w:rsid w:val="0087262E"/>
    <w:rsid w:val="00874E9E"/>
    <w:rsid w:val="00881DCE"/>
    <w:rsid w:val="00891B93"/>
    <w:rsid w:val="008A3A7E"/>
    <w:rsid w:val="008A4B4C"/>
    <w:rsid w:val="008A5038"/>
    <w:rsid w:val="008B2438"/>
    <w:rsid w:val="008B33AC"/>
    <w:rsid w:val="008C1443"/>
    <w:rsid w:val="008D3D5D"/>
    <w:rsid w:val="008D5D51"/>
    <w:rsid w:val="008D61C3"/>
    <w:rsid w:val="008F432E"/>
    <w:rsid w:val="008F7325"/>
    <w:rsid w:val="00921DEF"/>
    <w:rsid w:val="009408E3"/>
    <w:rsid w:val="009544A0"/>
    <w:rsid w:val="009559BF"/>
    <w:rsid w:val="00981754"/>
    <w:rsid w:val="00985E09"/>
    <w:rsid w:val="009B5449"/>
    <w:rsid w:val="009C14CB"/>
    <w:rsid w:val="009D552F"/>
    <w:rsid w:val="009E210D"/>
    <w:rsid w:val="009E400A"/>
    <w:rsid w:val="009F5DF1"/>
    <w:rsid w:val="009F7228"/>
    <w:rsid w:val="00A32782"/>
    <w:rsid w:val="00A45E8F"/>
    <w:rsid w:val="00A553D8"/>
    <w:rsid w:val="00A66859"/>
    <w:rsid w:val="00A8439B"/>
    <w:rsid w:val="00A902FE"/>
    <w:rsid w:val="00A90514"/>
    <w:rsid w:val="00A9084B"/>
    <w:rsid w:val="00A91D83"/>
    <w:rsid w:val="00AC3CE0"/>
    <w:rsid w:val="00AC6518"/>
    <w:rsid w:val="00AD6A0E"/>
    <w:rsid w:val="00AE0513"/>
    <w:rsid w:val="00AE30CF"/>
    <w:rsid w:val="00AE32E7"/>
    <w:rsid w:val="00AF721C"/>
    <w:rsid w:val="00B12527"/>
    <w:rsid w:val="00B12C59"/>
    <w:rsid w:val="00B13B87"/>
    <w:rsid w:val="00B254F2"/>
    <w:rsid w:val="00B43377"/>
    <w:rsid w:val="00B5332F"/>
    <w:rsid w:val="00B70E05"/>
    <w:rsid w:val="00B7218E"/>
    <w:rsid w:val="00B83CC3"/>
    <w:rsid w:val="00B91D3E"/>
    <w:rsid w:val="00B95972"/>
    <w:rsid w:val="00BA2770"/>
    <w:rsid w:val="00BB6E88"/>
    <w:rsid w:val="00BB7E06"/>
    <w:rsid w:val="00BC4214"/>
    <w:rsid w:val="00C04811"/>
    <w:rsid w:val="00C04D1B"/>
    <w:rsid w:val="00C05263"/>
    <w:rsid w:val="00C135DC"/>
    <w:rsid w:val="00C2091D"/>
    <w:rsid w:val="00C27C66"/>
    <w:rsid w:val="00C4057E"/>
    <w:rsid w:val="00C456FE"/>
    <w:rsid w:val="00C457C5"/>
    <w:rsid w:val="00C46A62"/>
    <w:rsid w:val="00C551E0"/>
    <w:rsid w:val="00C65CED"/>
    <w:rsid w:val="00C85F59"/>
    <w:rsid w:val="00C87287"/>
    <w:rsid w:val="00C94B9D"/>
    <w:rsid w:val="00CB0277"/>
    <w:rsid w:val="00CB193C"/>
    <w:rsid w:val="00CB752B"/>
    <w:rsid w:val="00CD2EF1"/>
    <w:rsid w:val="00D040EB"/>
    <w:rsid w:val="00D043F2"/>
    <w:rsid w:val="00D117B6"/>
    <w:rsid w:val="00D6783D"/>
    <w:rsid w:val="00D747F8"/>
    <w:rsid w:val="00D76A30"/>
    <w:rsid w:val="00D902CF"/>
    <w:rsid w:val="00D932B3"/>
    <w:rsid w:val="00D94712"/>
    <w:rsid w:val="00D97100"/>
    <w:rsid w:val="00DA2CD1"/>
    <w:rsid w:val="00DD5D07"/>
    <w:rsid w:val="00DF40A9"/>
    <w:rsid w:val="00DF527E"/>
    <w:rsid w:val="00DF7C6E"/>
    <w:rsid w:val="00E01E97"/>
    <w:rsid w:val="00E077F9"/>
    <w:rsid w:val="00E078AA"/>
    <w:rsid w:val="00E162AB"/>
    <w:rsid w:val="00E17D6A"/>
    <w:rsid w:val="00E30027"/>
    <w:rsid w:val="00E42D00"/>
    <w:rsid w:val="00E46622"/>
    <w:rsid w:val="00E55E8D"/>
    <w:rsid w:val="00E57D85"/>
    <w:rsid w:val="00E663E4"/>
    <w:rsid w:val="00E81A56"/>
    <w:rsid w:val="00E83817"/>
    <w:rsid w:val="00E866C4"/>
    <w:rsid w:val="00EB0A78"/>
    <w:rsid w:val="00EB4C76"/>
    <w:rsid w:val="00EB6C0F"/>
    <w:rsid w:val="00EC022A"/>
    <w:rsid w:val="00EC0E04"/>
    <w:rsid w:val="00EC2F57"/>
    <w:rsid w:val="00ED5747"/>
    <w:rsid w:val="00EE7F19"/>
    <w:rsid w:val="00EF08F1"/>
    <w:rsid w:val="00EF11CD"/>
    <w:rsid w:val="00EF271F"/>
    <w:rsid w:val="00F12FE1"/>
    <w:rsid w:val="00F14B74"/>
    <w:rsid w:val="00F23C32"/>
    <w:rsid w:val="00F246DE"/>
    <w:rsid w:val="00F275A6"/>
    <w:rsid w:val="00F27845"/>
    <w:rsid w:val="00F34BE2"/>
    <w:rsid w:val="00F464A4"/>
    <w:rsid w:val="00F72DCE"/>
    <w:rsid w:val="00F82C20"/>
    <w:rsid w:val="00F83D54"/>
    <w:rsid w:val="00FA25A2"/>
    <w:rsid w:val="00FA4051"/>
    <w:rsid w:val="00FC3C1A"/>
    <w:rsid w:val="00FE6346"/>
    <w:rsid w:val="00FF74E4"/>
  </w:rsids>
  <m:mathPr>
    <m:mathFont m:val="Cambria Math"/>
    <m:brkBin m:val="before"/>
    <m:brkBinSub m:val="--"/>
    <m:smallFrac m:val="0"/>
    <m:dispDef m:val="0"/>
    <m:lMargin m:val="0"/>
    <m:rMargin m:val="0"/>
    <m:defJc m:val="centerGroup"/>
    <m:wrapRight/>
    <m:intLim m:val="subSup"/>
    <m:naryLim m:val="subSup"/>
  </m:mathPr>
  <w:themeFontLang w:val="es-C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5:docId w15:val="{3736F9EF-10B5-467B-8FA3-C3328AA5F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Times New Roman"/>
        <w:lang w:val="es-CL" w:eastAsia="es-C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302F"/>
    <w:rPr>
      <w:sz w:val="24"/>
      <w:szCs w:val="24"/>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D2DF3"/>
    <w:pPr>
      <w:tabs>
        <w:tab w:val="center" w:pos="4320"/>
        <w:tab w:val="right" w:pos="8640"/>
      </w:tabs>
    </w:pPr>
  </w:style>
  <w:style w:type="character" w:customStyle="1" w:styleId="EncabezadoCar">
    <w:name w:val="Encabezado Car"/>
    <w:basedOn w:val="Fuentedeprrafopredeter"/>
    <w:link w:val="Encabezado"/>
    <w:uiPriority w:val="99"/>
    <w:rsid w:val="007D2DF3"/>
  </w:style>
  <w:style w:type="paragraph" w:styleId="Piedepgina">
    <w:name w:val="footer"/>
    <w:basedOn w:val="Normal"/>
    <w:link w:val="PiedepginaCar"/>
    <w:uiPriority w:val="99"/>
    <w:unhideWhenUsed/>
    <w:rsid w:val="007D2DF3"/>
    <w:pPr>
      <w:tabs>
        <w:tab w:val="center" w:pos="4320"/>
        <w:tab w:val="right" w:pos="8640"/>
      </w:tabs>
    </w:pPr>
  </w:style>
  <w:style w:type="character" w:customStyle="1" w:styleId="PiedepginaCar">
    <w:name w:val="Pie de página Car"/>
    <w:basedOn w:val="Fuentedeprrafopredeter"/>
    <w:link w:val="Piedepgina"/>
    <w:uiPriority w:val="99"/>
    <w:rsid w:val="007D2DF3"/>
  </w:style>
  <w:style w:type="character" w:styleId="Hipervnculo">
    <w:name w:val="Hyperlink"/>
    <w:uiPriority w:val="99"/>
    <w:semiHidden/>
    <w:unhideWhenUsed/>
    <w:rsid w:val="00154265"/>
    <w:rPr>
      <w:color w:val="0000FF"/>
      <w:u w:val="single"/>
    </w:rPr>
  </w:style>
  <w:style w:type="paragraph" w:styleId="Textodeglobo">
    <w:name w:val="Balloon Text"/>
    <w:basedOn w:val="Normal"/>
    <w:link w:val="TextodegloboCar"/>
    <w:uiPriority w:val="99"/>
    <w:semiHidden/>
    <w:unhideWhenUsed/>
    <w:rsid w:val="008A5038"/>
    <w:rPr>
      <w:rFonts w:ascii="Tahoma" w:hAnsi="Tahoma" w:cs="Tahoma"/>
      <w:sz w:val="16"/>
      <w:szCs w:val="16"/>
    </w:rPr>
  </w:style>
  <w:style w:type="character" w:customStyle="1" w:styleId="TextodegloboCar">
    <w:name w:val="Texto de globo Car"/>
    <w:basedOn w:val="Fuentedeprrafopredeter"/>
    <w:link w:val="Textodeglobo"/>
    <w:uiPriority w:val="99"/>
    <w:semiHidden/>
    <w:rsid w:val="008A5038"/>
    <w:rPr>
      <w:rFonts w:ascii="Tahoma" w:hAnsi="Tahoma" w:cs="Tahoma"/>
      <w:sz w:val="16"/>
      <w:szCs w:val="16"/>
      <w:lang w:val="en-US" w:eastAsia="en-US"/>
    </w:rPr>
  </w:style>
  <w:style w:type="paragraph" w:styleId="Prrafodelista">
    <w:name w:val="List Paragraph"/>
    <w:basedOn w:val="Normal"/>
    <w:link w:val="PrrafodelistaCar"/>
    <w:uiPriority w:val="34"/>
    <w:qFormat/>
    <w:rsid w:val="008A5038"/>
    <w:pPr>
      <w:ind w:left="720"/>
      <w:contextualSpacing/>
    </w:pPr>
  </w:style>
  <w:style w:type="table" w:styleId="Tabladecuadrcula4-nfasis3">
    <w:name w:val="Grid Table 4 Accent 3"/>
    <w:basedOn w:val="Tablanormal"/>
    <w:uiPriority w:val="49"/>
    <w:rsid w:val="00664763"/>
    <w:rPr>
      <w:rFonts w:asciiTheme="minorHAnsi" w:eastAsiaTheme="minorHAnsi" w:hAnsiTheme="minorHAnsi" w:cstheme="minorBidi"/>
      <w:sz w:val="22"/>
      <w:szCs w:val="22"/>
      <w:lang w:eastAsia="en-US"/>
    </w:rPr>
    <w:tblPr>
      <w:tblStyleRowBandSize w:val="1"/>
      <w:tblStyleColBandSize w:val="1"/>
      <w:tblInd w:w="0" w:type="dxa"/>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character" w:customStyle="1" w:styleId="PrrafodelistaCar">
    <w:name w:val="Párrafo de lista Car"/>
    <w:link w:val="Prrafodelista"/>
    <w:uiPriority w:val="34"/>
    <w:locked/>
    <w:rsid w:val="00664763"/>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882990">
      <w:bodyDiv w:val="1"/>
      <w:marLeft w:val="0"/>
      <w:marRight w:val="0"/>
      <w:marTop w:val="0"/>
      <w:marBottom w:val="0"/>
      <w:divBdr>
        <w:top w:val="none" w:sz="0" w:space="0" w:color="auto"/>
        <w:left w:val="none" w:sz="0" w:space="0" w:color="auto"/>
        <w:bottom w:val="none" w:sz="0" w:space="0" w:color="auto"/>
        <w:right w:val="none" w:sz="0" w:space="0" w:color="auto"/>
      </w:divBdr>
    </w:div>
    <w:div w:id="444925492">
      <w:bodyDiv w:val="1"/>
      <w:marLeft w:val="0"/>
      <w:marRight w:val="0"/>
      <w:marTop w:val="0"/>
      <w:marBottom w:val="0"/>
      <w:divBdr>
        <w:top w:val="none" w:sz="0" w:space="0" w:color="auto"/>
        <w:left w:val="none" w:sz="0" w:space="0" w:color="auto"/>
        <w:bottom w:val="none" w:sz="0" w:space="0" w:color="auto"/>
        <w:right w:val="none" w:sz="0" w:space="0" w:color="auto"/>
      </w:divBdr>
    </w:div>
    <w:div w:id="786311263">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5717</Words>
  <Characters>31788</Characters>
  <Application>Microsoft Office Word</Application>
  <DocSecurity>0</DocSecurity>
  <Lines>264</Lines>
  <Paragraphs>74</Paragraphs>
  <ScaleCrop>false</ScaleCrop>
  <HeadingPairs>
    <vt:vector size="6" baseType="variant">
      <vt:variant>
        <vt:lpstr>Título</vt:lpstr>
      </vt:variant>
      <vt:variant>
        <vt:i4>1</vt:i4>
      </vt:variant>
      <vt:variant>
        <vt:lpstr>Title</vt:lpstr>
      </vt:variant>
      <vt:variant>
        <vt:i4>1</vt:i4>
      </vt:variant>
      <vt:variant>
        <vt:lpstr>Headings</vt:lpstr>
      </vt:variant>
      <vt:variant>
        <vt:i4>38</vt:i4>
      </vt:variant>
    </vt:vector>
  </HeadingPairs>
  <TitlesOfParts>
    <vt:vector size="40" baseType="lpstr">
      <vt:lpstr>Encabezado</vt:lpstr>
      <vt:lpstr>Encabezado</vt:lpstr>
      <vt:lpstr>Encabezado</vt:lpstr>
      <vt:lpstr>Tipografía Verdana bold</vt:lpstr>
      <vt:lpstr>Cuerpo 9 min. - 12 Max.</vt:lpstr>
      <vt:lpstr/>
      <vt:lpstr>Texto principal en Verdada Regular en cuerpo 8 a 10. Los cuerpos tipográficos po</vt:lpstr>
      <vt:lpstr/>
      <vt:lpstr>Es recomendable no utilizar cuerpos tipográficos por arriba del cuerpo 14 ya que</vt:lpstr>
      <vt:lpstr/>
      <vt:lpstr>Si se desean destacar ciertas palabras dentro de un texto recurrir a los criteri</vt:lpstr>
      <vt:lpstr/>
      <vt:lpstr>Las cajas de texto deben estar justificados en su mayoría.</vt:lpstr>
      <vt:lpstr>La segunda alternativa es que se justifiquen a la izquierda.</vt:lpstr>
      <vt:lpstr>Nunca justificar a la derecha.</vt:lpstr>
      <vt:lpstr>Y el centrado no ayuda al ordenamiento de la idea de marca y de la lectura ya qu</vt:lpstr>
      <vt:lpstr/>
      <vt:lpstr>Ejemplo:</vt:lpstr>
      <vt:lpstr/>
      <vt:lpstr>Estimado FutureBrand</vt:lpstr>
      <vt:lpstr>El Bosque Norte 0123</vt:lpstr>
      <vt:lpstr>12 de Noviembre de 2010</vt:lpstr>
      <vt:lpstr/>
      <vt:lpstr>The official wording on our partnership is:</vt:lpstr>
      <vt:lpstr>FutureBrand Country Brand Index 2010 presented in partnership with BBC World New</vt:lpstr>
      <vt:lpstr/>
      <vt:lpstr>Going forward if you are asked any questions regarding the BBC World News partne</vt:lpstr>
      <vt:lpstr/>
      <vt:lpstr>What does ‘in partnership with BBC World News’ mean?</vt:lpstr>
      <vt:lpstr>FutureBrand continues to own both the authorship and methodology of the Country </vt:lpstr>
      <vt:lpstr/>
      <vt:lpstr>What is the exact nature of the participation from BBCWN in this process?</vt:lpstr>
      <vt:lpstr>While this report has neither been created ‘for’ or indeed ‘endorsed by’ BBC Wor</vt:lpstr>
      <vt:lpstr/>
      <vt:lpstr>What does ‘support’ mean?</vt:lpstr>
      <vt:lpstr>BBC World News has made an investment in the Index.</vt:lpstr>
      <vt:lpstr/>
      <vt:lpstr>What is the size of the investment BBCWN has made in the Index?</vt:lpstr>
      <vt:lpstr>That is commercially sensitive information, which we would not disclose.</vt:lpstr>
      <vt:lpstr/>
    </vt:vector>
  </TitlesOfParts>
  <Company>Gabriel Badagnani</Company>
  <LinksUpToDate>false</LinksUpToDate>
  <CharactersWithSpaces>37431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Encabezado</dc:title>
  <dc:creator>Agustina.Foieri</dc:creator>
  <cp:lastModifiedBy>Nilsa Mendoza Vidal (DIRPLAN)</cp:lastModifiedBy>
  <cp:revision>2</cp:revision>
  <cp:lastPrinted>2011-04-04T22:43:00Z</cp:lastPrinted>
  <dcterms:created xsi:type="dcterms:W3CDTF">2023-04-21T13:10:00Z</dcterms:created>
  <dcterms:modified xsi:type="dcterms:W3CDTF">2023-04-21T13:10:00Z</dcterms:modified>
</cp:coreProperties>
</file>