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E456DF">
        <w:rPr>
          <w:b/>
        </w:rPr>
        <w:t>Dirección General de Obras Públicas</w:t>
      </w:r>
      <w:r w:rsidRPr="00E456DF">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D070B9">
        <w:rPr>
          <w:b/>
        </w:rPr>
        <w:lastRenderedPageBreak/>
        <w:t>Dirección de Vialidad:</w:t>
      </w:r>
    </w:p>
    <w:p w14:paraId="3D01B176" w14:textId="77777777" w:rsidR="000E0F03" w:rsidRDefault="000E0F03" w:rsidP="000E0F03">
      <w:pPr>
        <w:jc w:val="both"/>
        <w:rPr>
          <w:i/>
        </w:rPr>
      </w:pPr>
    </w:p>
    <w:p w14:paraId="31D65A06" w14:textId="77777777" w:rsidR="00C4159F" w:rsidRPr="0042303B" w:rsidRDefault="00C4159F" w:rsidP="00C4159F">
      <w:pPr>
        <w:rPr>
          <w:b/>
        </w:rPr>
      </w:pPr>
      <w:r w:rsidRPr="00D070B9">
        <w:rPr>
          <w:b/>
        </w:rPr>
        <w:t>Dirección de Vialidad:</w:t>
      </w:r>
    </w:p>
    <w:p w14:paraId="07487060" w14:textId="77777777" w:rsidR="00C4159F" w:rsidRDefault="00C4159F" w:rsidP="00C4159F">
      <w:pPr>
        <w:jc w:val="both"/>
        <w:rPr>
          <w:i/>
        </w:rPr>
      </w:pPr>
    </w:p>
    <w:p w14:paraId="010BBE56" w14:textId="77777777" w:rsidR="00C4159F" w:rsidRPr="00DE07CB" w:rsidRDefault="00C4159F" w:rsidP="00C4159F">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traspasado a las empresas concesionarias. </w:t>
      </w:r>
      <w:r>
        <w:rPr>
          <w:lang w:val="es-ES"/>
        </w:rPr>
        <w:t>Al mes de Julio se han efectuado las siguientes transferencias</w:t>
      </w:r>
      <w:r w:rsidRPr="00B2673E">
        <w:rPr>
          <w:lang w:val="es-ES"/>
        </w:rPr>
        <w:t>.</w:t>
      </w:r>
    </w:p>
    <w:p w14:paraId="3A91AA35" w14:textId="77777777" w:rsidR="00C4159F" w:rsidRDefault="00C4159F" w:rsidP="00C4159F">
      <w:pPr>
        <w:rPr>
          <w:b/>
        </w:rPr>
      </w:pPr>
    </w:p>
    <w:tbl>
      <w:tblPr>
        <w:tblW w:w="9836" w:type="dxa"/>
        <w:tblCellMar>
          <w:left w:w="70" w:type="dxa"/>
          <w:right w:w="70" w:type="dxa"/>
        </w:tblCellMar>
        <w:tblLook w:val="04A0" w:firstRow="1" w:lastRow="0" w:firstColumn="1" w:lastColumn="0" w:noHBand="0" w:noVBand="1"/>
      </w:tblPr>
      <w:tblGrid>
        <w:gridCol w:w="506"/>
        <w:gridCol w:w="554"/>
        <w:gridCol w:w="1761"/>
        <w:gridCol w:w="6"/>
        <w:gridCol w:w="858"/>
        <w:gridCol w:w="6"/>
        <w:gridCol w:w="829"/>
        <w:gridCol w:w="10"/>
        <w:gridCol w:w="1119"/>
        <w:gridCol w:w="15"/>
        <w:gridCol w:w="835"/>
        <w:gridCol w:w="16"/>
        <w:gridCol w:w="974"/>
        <w:gridCol w:w="18"/>
        <w:gridCol w:w="1257"/>
        <w:gridCol w:w="19"/>
        <w:gridCol w:w="851"/>
        <w:gridCol w:w="202"/>
      </w:tblGrid>
      <w:tr w:rsidR="00C4159F" w:rsidRPr="00B05514" w14:paraId="7818C6EA" w14:textId="77777777" w:rsidTr="00C4159F">
        <w:trPr>
          <w:gridAfter w:val="1"/>
          <w:wAfter w:w="202" w:type="dxa"/>
          <w:trHeight w:val="405"/>
        </w:trPr>
        <w:tc>
          <w:tcPr>
            <w:tcW w:w="50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13B793E"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Año</w:t>
            </w:r>
          </w:p>
        </w:tc>
        <w:tc>
          <w:tcPr>
            <w:tcW w:w="553" w:type="dxa"/>
            <w:tcBorders>
              <w:top w:val="single" w:sz="4" w:space="0" w:color="auto"/>
              <w:left w:val="nil"/>
              <w:bottom w:val="single" w:sz="4" w:space="0" w:color="auto"/>
              <w:right w:val="single" w:sz="4" w:space="0" w:color="auto"/>
            </w:tcBorders>
            <w:shd w:val="clear" w:color="000000" w:fill="EDEDED"/>
            <w:vAlign w:val="center"/>
            <w:hideMark/>
          </w:tcPr>
          <w:p w14:paraId="61A6F120"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Mes</w:t>
            </w:r>
          </w:p>
        </w:tc>
        <w:tc>
          <w:tcPr>
            <w:tcW w:w="1761" w:type="dxa"/>
            <w:tcBorders>
              <w:top w:val="single" w:sz="4" w:space="0" w:color="auto"/>
              <w:left w:val="nil"/>
              <w:bottom w:val="single" w:sz="4" w:space="0" w:color="auto"/>
              <w:right w:val="single" w:sz="4" w:space="0" w:color="auto"/>
            </w:tcBorders>
            <w:shd w:val="clear" w:color="000000" w:fill="EDEDED"/>
            <w:vAlign w:val="center"/>
            <w:hideMark/>
          </w:tcPr>
          <w:p w14:paraId="5C7D3BE8"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Denominación de la Transferencia</w:t>
            </w:r>
          </w:p>
        </w:tc>
        <w:tc>
          <w:tcPr>
            <w:tcW w:w="864" w:type="dxa"/>
            <w:gridSpan w:val="2"/>
            <w:tcBorders>
              <w:top w:val="single" w:sz="4" w:space="0" w:color="auto"/>
              <w:left w:val="nil"/>
              <w:bottom w:val="single" w:sz="4" w:space="0" w:color="auto"/>
              <w:right w:val="single" w:sz="4" w:space="0" w:color="auto"/>
            </w:tcBorders>
            <w:shd w:val="clear" w:color="000000" w:fill="EDEDED"/>
            <w:vAlign w:val="center"/>
            <w:hideMark/>
          </w:tcPr>
          <w:p w14:paraId="4B700C12"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Resolución</w:t>
            </w:r>
          </w:p>
        </w:tc>
        <w:tc>
          <w:tcPr>
            <w:tcW w:w="835" w:type="dxa"/>
            <w:gridSpan w:val="2"/>
            <w:tcBorders>
              <w:top w:val="single" w:sz="4" w:space="0" w:color="auto"/>
              <w:left w:val="nil"/>
              <w:bottom w:val="single" w:sz="4" w:space="0" w:color="auto"/>
              <w:right w:val="single" w:sz="4" w:space="0" w:color="auto"/>
            </w:tcBorders>
            <w:shd w:val="clear" w:color="000000" w:fill="EDEDED"/>
            <w:vAlign w:val="center"/>
            <w:hideMark/>
          </w:tcPr>
          <w:p w14:paraId="248BF1BF"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Fecha</w:t>
            </w:r>
          </w:p>
        </w:tc>
        <w:tc>
          <w:tcPr>
            <w:tcW w:w="1129" w:type="dxa"/>
            <w:gridSpan w:val="2"/>
            <w:tcBorders>
              <w:top w:val="single" w:sz="4" w:space="0" w:color="auto"/>
              <w:left w:val="nil"/>
              <w:bottom w:val="single" w:sz="4" w:space="0" w:color="auto"/>
              <w:right w:val="single" w:sz="4" w:space="0" w:color="auto"/>
            </w:tcBorders>
            <w:shd w:val="clear" w:color="000000" w:fill="EDEDED"/>
            <w:vAlign w:val="center"/>
            <w:hideMark/>
          </w:tcPr>
          <w:p w14:paraId="27C5F2BF"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Servicio</w:t>
            </w:r>
          </w:p>
        </w:tc>
        <w:tc>
          <w:tcPr>
            <w:tcW w:w="850" w:type="dxa"/>
            <w:gridSpan w:val="2"/>
            <w:tcBorders>
              <w:top w:val="single" w:sz="4" w:space="0" w:color="auto"/>
              <w:left w:val="nil"/>
              <w:bottom w:val="single" w:sz="4" w:space="0" w:color="auto"/>
              <w:right w:val="single" w:sz="4" w:space="0" w:color="auto"/>
            </w:tcBorders>
            <w:shd w:val="clear" w:color="000000" w:fill="EDEDED"/>
            <w:vAlign w:val="center"/>
            <w:hideMark/>
          </w:tcPr>
          <w:p w14:paraId="6FFE525D"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Región Iniciativa</w:t>
            </w:r>
          </w:p>
        </w:tc>
        <w:tc>
          <w:tcPr>
            <w:tcW w:w="990" w:type="dxa"/>
            <w:gridSpan w:val="2"/>
            <w:tcBorders>
              <w:top w:val="single" w:sz="4" w:space="0" w:color="auto"/>
              <w:left w:val="nil"/>
              <w:bottom w:val="single" w:sz="4" w:space="0" w:color="auto"/>
              <w:right w:val="single" w:sz="4" w:space="0" w:color="auto"/>
            </w:tcBorders>
            <w:shd w:val="clear" w:color="000000" w:fill="EDEDED"/>
            <w:vAlign w:val="center"/>
            <w:hideMark/>
          </w:tcPr>
          <w:p w14:paraId="0AAAB6D8"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RUT</w:t>
            </w:r>
          </w:p>
        </w:tc>
        <w:tc>
          <w:tcPr>
            <w:tcW w:w="1275" w:type="dxa"/>
            <w:gridSpan w:val="2"/>
            <w:tcBorders>
              <w:top w:val="single" w:sz="4" w:space="0" w:color="auto"/>
              <w:left w:val="nil"/>
              <w:bottom w:val="single" w:sz="4" w:space="0" w:color="auto"/>
              <w:right w:val="single" w:sz="4" w:space="0" w:color="auto"/>
            </w:tcBorders>
            <w:shd w:val="clear" w:color="000000" w:fill="EDEDED"/>
            <w:vAlign w:val="center"/>
            <w:hideMark/>
          </w:tcPr>
          <w:p w14:paraId="52353616"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RAZON SOCIAL</w:t>
            </w:r>
          </w:p>
        </w:tc>
        <w:tc>
          <w:tcPr>
            <w:tcW w:w="870" w:type="dxa"/>
            <w:gridSpan w:val="2"/>
            <w:tcBorders>
              <w:top w:val="single" w:sz="4" w:space="0" w:color="auto"/>
              <w:left w:val="nil"/>
              <w:bottom w:val="single" w:sz="4" w:space="0" w:color="auto"/>
              <w:right w:val="single" w:sz="4" w:space="0" w:color="auto"/>
            </w:tcBorders>
            <w:shd w:val="clear" w:color="000000" w:fill="EDEDED"/>
            <w:vAlign w:val="center"/>
            <w:hideMark/>
          </w:tcPr>
          <w:p w14:paraId="5E68DDFB"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Monto M$</w:t>
            </w:r>
          </w:p>
        </w:tc>
      </w:tr>
      <w:tr w:rsidR="00C4159F" w:rsidRPr="00B05514" w14:paraId="5BBE5804"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993EBF4"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6ACFCDA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41123E1D"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73E5B77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4EBC8E1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32A439B6"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6146D2C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7511306C"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96854510-8</w:t>
            </w:r>
          </w:p>
        </w:tc>
        <w:tc>
          <w:tcPr>
            <w:tcW w:w="1275" w:type="dxa"/>
            <w:gridSpan w:val="2"/>
            <w:tcBorders>
              <w:top w:val="nil"/>
              <w:left w:val="nil"/>
              <w:bottom w:val="single" w:sz="4" w:space="0" w:color="auto"/>
              <w:right w:val="single" w:sz="4" w:space="0" w:color="auto"/>
            </w:tcBorders>
            <w:shd w:val="clear" w:color="auto" w:fill="auto"/>
            <w:vAlign w:val="center"/>
            <w:hideMark/>
          </w:tcPr>
          <w:p w14:paraId="2F7BA369"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 CONCESIONARIA DE LOS LAGOS S.A.</w:t>
            </w:r>
          </w:p>
        </w:tc>
        <w:tc>
          <w:tcPr>
            <w:tcW w:w="870" w:type="dxa"/>
            <w:gridSpan w:val="2"/>
            <w:tcBorders>
              <w:top w:val="nil"/>
              <w:left w:val="nil"/>
              <w:bottom w:val="single" w:sz="4" w:space="0" w:color="auto"/>
              <w:right w:val="single" w:sz="4" w:space="0" w:color="auto"/>
            </w:tcBorders>
            <w:shd w:val="clear" w:color="auto" w:fill="auto"/>
            <w:vAlign w:val="center"/>
            <w:hideMark/>
          </w:tcPr>
          <w:p w14:paraId="3538B682"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30.040.158</w:t>
            </w:r>
          </w:p>
        </w:tc>
      </w:tr>
      <w:tr w:rsidR="00C4159F" w:rsidRPr="00B05514" w14:paraId="50BABC46"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043738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26B41FB2"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6730A9BB"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50EC625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17869E85"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227C1D26"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0E770390"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06D06D1A"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96869650-5</w:t>
            </w:r>
          </w:p>
        </w:tc>
        <w:tc>
          <w:tcPr>
            <w:tcW w:w="1275" w:type="dxa"/>
            <w:gridSpan w:val="2"/>
            <w:tcBorders>
              <w:top w:val="nil"/>
              <w:left w:val="nil"/>
              <w:bottom w:val="single" w:sz="4" w:space="0" w:color="auto"/>
              <w:right w:val="single" w:sz="4" w:space="0" w:color="auto"/>
            </w:tcBorders>
            <w:shd w:val="clear" w:color="auto" w:fill="auto"/>
            <w:vAlign w:val="center"/>
            <w:hideMark/>
          </w:tcPr>
          <w:p w14:paraId="04F6445B"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RUTA DE LA ARAUCANIA SOC. CONCESIONARIA S.A.</w:t>
            </w:r>
          </w:p>
        </w:tc>
        <w:tc>
          <w:tcPr>
            <w:tcW w:w="870" w:type="dxa"/>
            <w:gridSpan w:val="2"/>
            <w:tcBorders>
              <w:top w:val="nil"/>
              <w:left w:val="nil"/>
              <w:bottom w:val="single" w:sz="4" w:space="0" w:color="auto"/>
              <w:right w:val="single" w:sz="4" w:space="0" w:color="auto"/>
            </w:tcBorders>
            <w:shd w:val="clear" w:color="auto" w:fill="auto"/>
            <w:vAlign w:val="center"/>
            <w:hideMark/>
          </w:tcPr>
          <w:p w14:paraId="76A91C97"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5.849.292</w:t>
            </w:r>
          </w:p>
        </w:tc>
      </w:tr>
      <w:tr w:rsidR="00C4159F" w:rsidRPr="00B05514" w14:paraId="19B38275"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6D5A72B"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6D7AD903"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1CE4315E"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79469E90"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253DFC17"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55FCC8E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5DB4623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6C28D46F"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96873140-8</w:t>
            </w:r>
          </w:p>
        </w:tc>
        <w:tc>
          <w:tcPr>
            <w:tcW w:w="1275" w:type="dxa"/>
            <w:gridSpan w:val="2"/>
            <w:tcBorders>
              <w:top w:val="nil"/>
              <w:left w:val="nil"/>
              <w:bottom w:val="single" w:sz="4" w:space="0" w:color="auto"/>
              <w:right w:val="single" w:sz="4" w:space="0" w:color="auto"/>
            </w:tcBorders>
            <w:shd w:val="clear" w:color="auto" w:fill="auto"/>
            <w:vAlign w:val="center"/>
            <w:hideMark/>
          </w:tcPr>
          <w:p w14:paraId="756A9B36"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SOCIEDAD CONCESIONARIA RUTAS DEL PACIFICO S.A.</w:t>
            </w:r>
          </w:p>
        </w:tc>
        <w:tc>
          <w:tcPr>
            <w:tcW w:w="870" w:type="dxa"/>
            <w:gridSpan w:val="2"/>
            <w:tcBorders>
              <w:top w:val="nil"/>
              <w:left w:val="nil"/>
              <w:bottom w:val="single" w:sz="4" w:space="0" w:color="auto"/>
              <w:right w:val="single" w:sz="4" w:space="0" w:color="auto"/>
            </w:tcBorders>
            <w:shd w:val="clear" w:color="auto" w:fill="auto"/>
            <w:vAlign w:val="center"/>
            <w:hideMark/>
          </w:tcPr>
          <w:p w14:paraId="15D14E3F"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9.033.744</w:t>
            </w:r>
          </w:p>
        </w:tc>
      </w:tr>
      <w:tr w:rsidR="00C4159F" w:rsidRPr="00B05514" w14:paraId="20FDE80F"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6A0857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272DF516"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29201D51"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50117B7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49BAC2FF"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1CD79C03"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1688DDB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1BAF2315"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96751030-0</w:t>
            </w:r>
          </w:p>
        </w:tc>
        <w:tc>
          <w:tcPr>
            <w:tcW w:w="1275" w:type="dxa"/>
            <w:gridSpan w:val="2"/>
            <w:tcBorders>
              <w:top w:val="nil"/>
              <w:left w:val="nil"/>
              <w:bottom w:val="single" w:sz="4" w:space="0" w:color="auto"/>
              <w:right w:val="single" w:sz="4" w:space="0" w:color="auto"/>
            </w:tcBorders>
            <w:shd w:val="clear" w:color="auto" w:fill="auto"/>
            <w:vAlign w:val="center"/>
            <w:hideMark/>
          </w:tcPr>
          <w:p w14:paraId="28E18F6F"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 CONCESIONARIA AUTOPISTA DEL ITATA S.A.</w:t>
            </w:r>
          </w:p>
        </w:tc>
        <w:tc>
          <w:tcPr>
            <w:tcW w:w="870" w:type="dxa"/>
            <w:gridSpan w:val="2"/>
            <w:tcBorders>
              <w:top w:val="nil"/>
              <w:left w:val="nil"/>
              <w:bottom w:val="single" w:sz="4" w:space="0" w:color="auto"/>
              <w:right w:val="single" w:sz="4" w:space="0" w:color="auto"/>
            </w:tcBorders>
            <w:shd w:val="clear" w:color="auto" w:fill="auto"/>
            <w:vAlign w:val="center"/>
            <w:hideMark/>
          </w:tcPr>
          <w:p w14:paraId="70484EA4"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63.108.237</w:t>
            </w:r>
          </w:p>
        </w:tc>
      </w:tr>
      <w:tr w:rsidR="00C4159F" w:rsidRPr="00B05514" w14:paraId="7211CA45"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7BC524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1EAE3F6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1DC3D7D8"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7D3C497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0CDC4051"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789C194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17836974"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27714FE6"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96848050-2</w:t>
            </w:r>
          </w:p>
        </w:tc>
        <w:tc>
          <w:tcPr>
            <w:tcW w:w="1275" w:type="dxa"/>
            <w:gridSpan w:val="2"/>
            <w:tcBorders>
              <w:top w:val="nil"/>
              <w:left w:val="nil"/>
              <w:bottom w:val="single" w:sz="4" w:space="0" w:color="auto"/>
              <w:right w:val="single" w:sz="4" w:space="0" w:color="auto"/>
            </w:tcBorders>
            <w:shd w:val="clear" w:color="auto" w:fill="auto"/>
            <w:vAlign w:val="center"/>
            <w:hideMark/>
          </w:tcPr>
          <w:p w14:paraId="4112EC58"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RUTA DE LOS RIOS SOCIEDAD CONCESIONARIA S.A.</w:t>
            </w:r>
          </w:p>
        </w:tc>
        <w:tc>
          <w:tcPr>
            <w:tcW w:w="870" w:type="dxa"/>
            <w:gridSpan w:val="2"/>
            <w:tcBorders>
              <w:top w:val="nil"/>
              <w:left w:val="nil"/>
              <w:bottom w:val="single" w:sz="4" w:space="0" w:color="auto"/>
              <w:right w:val="single" w:sz="4" w:space="0" w:color="auto"/>
            </w:tcBorders>
            <w:shd w:val="clear" w:color="auto" w:fill="auto"/>
            <w:vAlign w:val="center"/>
            <w:hideMark/>
          </w:tcPr>
          <w:p w14:paraId="0E01B1E1"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8.228.978</w:t>
            </w:r>
          </w:p>
        </w:tc>
      </w:tr>
      <w:tr w:rsidR="00C4159F" w:rsidRPr="00B05514" w14:paraId="1984462D"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F89A87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4F117AC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6CA02D69"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57FAFE6B"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52FF30A7"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22FA5215"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782BBA2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40926CA6"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76100845-5</w:t>
            </w:r>
          </w:p>
        </w:tc>
        <w:tc>
          <w:tcPr>
            <w:tcW w:w="1275" w:type="dxa"/>
            <w:gridSpan w:val="2"/>
            <w:tcBorders>
              <w:top w:val="nil"/>
              <w:left w:val="nil"/>
              <w:bottom w:val="single" w:sz="4" w:space="0" w:color="auto"/>
              <w:right w:val="single" w:sz="4" w:space="0" w:color="auto"/>
            </w:tcBorders>
            <w:shd w:val="clear" w:color="auto" w:fill="auto"/>
            <w:vAlign w:val="center"/>
            <w:hideMark/>
          </w:tcPr>
          <w:p w14:paraId="4C5EF28C"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SOCIEDAD CONCESIONARIA RUTA DEL CANAL S.A.</w:t>
            </w:r>
          </w:p>
        </w:tc>
        <w:tc>
          <w:tcPr>
            <w:tcW w:w="870" w:type="dxa"/>
            <w:gridSpan w:val="2"/>
            <w:tcBorders>
              <w:top w:val="nil"/>
              <w:left w:val="nil"/>
              <w:bottom w:val="single" w:sz="4" w:space="0" w:color="auto"/>
              <w:right w:val="single" w:sz="4" w:space="0" w:color="auto"/>
            </w:tcBorders>
            <w:shd w:val="clear" w:color="auto" w:fill="auto"/>
            <w:vAlign w:val="center"/>
            <w:hideMark/>
          </w:tcPr>
          <w:p w14:paraId="718BC151"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4.571.235</w:t>
            </w:r>
          </w:p>
        </w:tc>
      </w:tr>
      <w:tr w:rsidR="00C4159F" w:rsidRPr="00B05514" w14:paraId="439E3163"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284E8AB"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3FDEA410"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5B48DFA4"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15B881A7"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6252ACC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18BBF2B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7D5C1453"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5084A1EC"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96843170-6</w:t>
            </w:r>
          </w:p>
        </w:tc>
        <w:tc>
          <w:tcPr>
            <w:tcW w:w="1275" w:type="dxa"/>
            <w:gridSpan w:val="2"/>
            <w:tcBorders>
              <w:top w:val="nil"/>
              <w:left w:val="nil"/>
              <w:bottom w:val="single" w:sz="4" w:space="0" w:color="auto"/>
              <w:right w:val="single" w:sz="4" w:space="0" w:color="auto"/>
            </w:tcBorders>
            <w:shd w:val="clear" w:color="auto" w:fill="auto"/>
            <w:vAlign w:val="center"/>
            <w:hideMark/>
          </w:tcPr>
          <w:p w14:paraId="0B44B8A0"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RUTA DEL BOSQUE SOCIEDAD CONCESIONARIA S.A.</w:t>
            </w:r>
          </w:p>
        </w:tc>
        <w:tc>
          <w:tcPr>
            <w:tcW w:w="870" w:type="dxa"/>
            <w:gridSpan w:val="2"/>
            <w:tcBorders>
              <w:top w:val="nil"/>
              <w:left w:val="nil"/>
              <w:bottom w:val="single" w:sz="4" w:space="0" w:color="auto"/>
              <w:right w:val="single" w:sz="4" w:space="0" w:color="auto"/>
            </w:tcBorders>
            <w:shd w:val="clear" w:color="auto" w:fill="auto"/>
            <w:vAlign w:val="center"/>
            <w:hideMark/>
          </w:tcPr>
          <w:p w14:paraId="666B7617"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92.697.118</w:t>
            </w:r>
          </w:p>
        </w:tc>
      </w:tr>
      <w:tr w:rsidR="00C4159F" w:rsidRPr="00B05514" w14:paraId="4274B6BC"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6D9856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01E04DA4"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150F320C"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02FFA2F3"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241AEB51"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37C24E42"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3440FD90"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3C4C5102"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76039865-9</w:t>
            </w:r>
          </w:p>
        </w:tc>
        <w:tc>
          <w:tcPr>
            <w:tcW w:w="1275" w:type="dxa"/>
            <w:gridSpan w:val="2"/>
            <w:tcBorders>
              <w:top w:val="nil"/>
              <w:left w:val="nil"/>
              <w:bottom w:val="single" w:sz="4" w:space="0" w:color="auto"/>
              <w:right w:val="single" w:sz="4" w:space="0" w:color="auto"/>
            </w:tcBorders>
            <w:shd w:val="clear" w:color="auto" w:fill="auto"/>
            <w:vAlign w:val="center"/>
            <w:hideMark/>
          </w:tcPr>
          <w:p w14:paraId="56CC8F72"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 CONCESIONARIA AUTOPISTA COSTA ARAUCO S.A.</w:t>
            </w:r>
          </w:p>
        </w:tc>
        <w:tc>
          <w:tcPr>
            <w:tcW w:w="870" w:type="dxa"/>
            <w:gridSpan w:val="2"/>
            <w:tcBorders>
              <w:top w:val="nil"/>
              <w:left w:val="nil"/>
              <w:bottom w:val="single" w:sz="4" w:space="0" w:color="auto"/>
              <w:right w:val="single" w:sz="4" w:space="0" w:color="auto"/>
            </w:tcBorders>
            <w:shd w:val="clear" w:color="auto" w:fill="auto"/>
            <w:vAlign w:val="center"/>
            <w:hideMark/>
          </w:tcPr>
          <w:p w14:paraId="00A7DA77"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3.952.235</w:t>
            </w:r>
          </w:p>
        </w:tc>
      </w:tr>
      <w:tr w:rsidR="00C4159F" w:rsidRPr="00B05514" w14:paraId="2382E4CE" w14:textId="77777777" w:rsidTr="00C4159F">
        <w:trPr>
          <w:gridAfter w:val="1"/>
          <w:wAfter w:w="202" w:type="dxa"/>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2932A4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3" w:type="dxa"/>
            <w:tcBorders>
              <w:top w:val="nil"/>
              <w:left w:val="nil"/>
              <w:bottom w:val="single" w:sz="4" w:space="0" w:color="auto"/>
              <w:right w:val="single" w:sz="4" w:space="0" w:color="auto"/>
            </w:tcBorders>
            <w:shd w:val="clear" w:color="auto" w:fill="auto"/>
            <w:vAlign w:val="center"/>
            <w:hideMark/>
          </w:tcPr>
          <w:p w14:paraId="32C9E53F"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1" w:type="dxa"/>
            <w:tcBorders>
              <w:top w:val="nil"/>
              <w:left w:val="nil"/>
              <w:bottom w:val="single" w:sz="4" w:space="0" w:color="auto"/>
              <w:right w:val="single" w:sz="4" w:space="0" w:color="auto"/>
            </w:tcBorders>
            <w:shd w:val="clear" w:color="auto" w:fill="auto"/>
            <w:vAlign w:val="center"/>
            <w:hideMark/>
          </w:tcPr>
          <w:p w14:paraId="066C7A9B"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0AA84230"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5" w:type="dxa"/>
            <w:gridSpan w:val="2"/>
            <w:tcBorders>
              <w:top w:val="nil"/>
              <w:left w:val="nil"/>
              <w:bottom w:val="single" w:sz="4" w:space="0" w:color="auto"/>
              <w:right w:val="single" w:sz="4" w:space="0" w:color="auto"/>
            </w:tcBorders>
            <w:shd w:val="clear" w:color="auto" w:fill="auto"/>
            <w:vAlign w:val="center"/>
            <w:hideMark/>
          </w:tcPr>
          <w:p w14:paraId="73FFCF8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29" w:type="dxa"/>
            <w:gridSpan w:val="2"/>
            <w:tcBorders>
              <w:top w:val="nil"/>
              <w:left w:val="nil"/>
              <w:bottom w:val="single" w:sz="4" w:space="0" w:color="auto"/>
              <w:right w:val="single" w:sz="4" w:space="0" w:color="auto"/>
            </w:tcBorders>
            <w:shd w:val="clear" w:color="auto" w:fill="auto"/>
            <w:vAlign w:val="center"/>
            <w:hideMark/>
          </w:tcPr>
          <w:p w14:paraId="37CA4331"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0" w:type="dxa"/>
            <w:gridSpan w:val="2"/>
            <w:tcBorders>
              <w:top w:val="nil"/>
              <w:left w:val="nil"/>
              <w:bottom w:val="single" w:sz="4" w:space="0" w:color="auto"/>
              <w:right w:val="single" w:sz="4" w:space="0" w:color="auto"/>
            </w:tcBorders>
            <w:shd w:val="clear" w:color="auto" w:fill="auto"/>
            <w:vAlign w:val="center"/>
            <w:hideMark/>
          </w:tcPr>
          <w:p w14:paraId="65808916"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0" w:type="dxa"/>
            <w:gridSpan w:val="2"/>
            <w:tcBorders>
              <w:top w:val="nil"/>
              <w:left w:val="nil"/>
              <w:bottom w:val="single" w:sz="4" w:space="0" w:color="auto"/>
              <w:right w:val="single" w:sz="4" w:space="0" w:color="auto"/>
            </w:tcBorders>
            <w:shd w:val="clear" w:color="auto" w:fill="auto"/>
            <w:vAlign w:val="center"/>
            <w:hideMark/>
          </w:tcPr>
          <w:p w14:paraId="0F180C7A"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96875230-8</w:t>
            </w:r>
          </w:p>
        </w:tc>
        <w:tc>
          <w:tcPr>
            <w:tcW w:w="1275" w:type="dxa"/>
            <w:gridSpan w:val="2"/>
            <w:tcBorders>
              <w:top w:val="nil"/>
              <w:left w:val="nil"/>
              <w:bottom w:val="single" w:sz="4" w:space="0" w:color="auto"/>
              <w:right w:val="single" w:sz="4" w:space="0" w:color="auto"/>
            </w:tcBorders>
            <w:shd w:val="clear" w:color="auto" w:fill="auto"/>
            <w:vAlign w:val="center"/>
            <w:hideMark/>
          </w:tcPr>
          <w:p w14:paraId="28A364FC"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RUTA DEL MAIPO SOCIEDAD CONCESIONARIA S.A.</w:t>
            </w:r>
          </w:p>
        </w:tc>
        <w:tc>
          <w:tcPr>
            <w:tcW w:w="870" w:type="dxa"/>
            <w:gridSpan w:val="2"/>
            <w:tcBorders>
              <w:top w:val="nil"/>
              <w:left w:val="nil"/>
              <w:bottom w:val="single" w:sz="4" w:space="0" w:color="auto"/>
              <w:right w:val="single" w:sz="4" w:space="0" w:color="auto"/>
            </w:tcBorders>
            <w:shd w:val="clear" w:color="auto" w:fill="auto"/>
            <w:vAlign w:val="center"/>
            <w:hideMark/>
          </w:tcPr>
          <w:p w14:paraId="1F65E806"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29.460.039</w:t>
            </w:r>
          </w:p>
        </w:tc>
      </w:tr>
      <w:tr w:rsidR="00C4159F" w:rsidRPr="00B05514" w14:paraId="3C62420B" w14:textId="77777777" w:rsidTr="00C4159F">
        <w:trPr>
          <w:trHeight w:val="405"/>
        </w:trPr>
        <w:tc>
          <w:tcPr>
            <w:tcW w:w="50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4162131" w14:textId="2233441A" w:rsidR="00C4159F" w:rsidRPr="00B05514" w:rsidRDefault="00C4159F" w:rsidP="006E720F">
            <w:pPr>
              <w:jc w:val="center"/>
              <w:rPr>
                <w:rFonts w:eastAsia="Times New Roman" w:cs="Calibri"/>
                <w:b/>
                <w:bCs/>
                <w:color w:val="000000"/>
                <w:sz w:val="16"/>
                <w:szCs w:val="16"/>
                <w:lang w:eastAsia="es-CL"/>
              </w:rPr>
            </w:pPr>
            <w:r>
              <w:lastRenderedPageBreak/>
              <w:br w:type="page"/>
            </w:r>
            <w:r w:rsidRPr="00B05514">
              <w:rPr>
                <w:rFonts w:eastAsia="Times New Roman" w:cs="Calibri"/>
                <w:b/>
                <w:bCs/>
                <w:color w:val="000000"/>
                <w:sz w:val="16"/>
                <w:szCs w:val="16"/>
                <w:lang w:eastAsia="es-CL"/>
              </w:rPr>
              <w:t>Año</w:t>
            </w:r>
          </w:p>
        </w:tc>
        <w:tc>
          <w:tcPr>
            <w:tcW w:w="554" w:type="dxa"/>
            <w:tcBorders>
              <w:top w:val="single" w:sz="4" w:space="0" w:color="auto"/>
              <w:left w:val="nil"/>
              <w:bottom w:val="single" w:sz="4" w:space="0" w:color="auto"/>
              <w:right w:val="single" w:sz="4" w:space="0" w:color="auto"/>
            </w:tcBorders>
            <w:shd w:val="clear" w:color="000000" w:fill="EDEDED"/>
            <w:vAlign w:val="center"/>
            <w:hideMark/>
          </w:tcPr>
          <w:p w14:paraId="30040C79"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Mes</w:t>
            </w:r>
          </w:p>
        </w:tc>
        <w:tc>
          <w:tcPr>
            <w:tcW w:w="1767" w:type="dxa"/>
            <w:gridSpan w:val="2"/>
            <w:tcBorders>
              <w:top w:val="single" w:sz="4" w:space="0" w:color="auto"/>
              <w:left w:val="nil"/>
              <w:bottom w:val="single" w:sz="4" w:space="0" w:color="auto"/>
              <w:right w:val="single" w:sz="4" w:space="0" w:color="auto"/>
            </w:tcBorders>
            <w:shd w:val="clear" w:color="000000" w:fill="EDEDED"/>
            <w:vAlign w:val="center"/>
            <w:hideMark/>
          </w:tcPr>
          <w:p w14:paraId="265F5639"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Denominación de la Transferencia</w:t>
            </w:r>
          </w:p>
        </w:tc>
        <w:tc>
          <w:tcPr>
            <w:tcW w:w="864" w:type="dxa"/>
            <w:gridSpan w:val="2"/>
            <w:tcBorders>
              <w:top w:val="single" w:sz="4" w:space="0" w:color="auto"/>
              <w:left w:val="nil"/>
              <w:bottom w:val="single" w:sz="4" w:space="0" w:color="auto"/>
              <w:right w:val="single" w:sz="4" w:space="0" w:color="auto"/>
            </w:tcBorders>
            <w:shd w:val="clear" w:color="000000" w:fill="EDEDED"/>
            <w:vAlign w:val="center"/>
            <w:hideMark/>
          </w:tcPr>
          <w:p w14:paraId="327BA180"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Resolución</w:t>
            </w:r>
          </w:p>
        </w:tc>
        <w:tc>
          <w:tcPr>
            <w:tcW w:w="839" w:type="dxa"/>
            <w:gridSpan w:val="2"/>
            <w:tcBorders>
              <w:top w:val="single" w:sz="4" w:space="0" w:color="auto"/>
              <w:left w:val="nil"/>
              <w:bottom w:val="single" w:sz="4" w:space="0" w:color="auto"/>
              <w:right w:val="single" w:sz="4" w:space="0" w:color="auto"/>
            </w:tcBorders>
            <w:shd w:val="clear" w:color="000000" w:fill="EDEDED"/>
            <w:vAlign w:val="center"/>
            <w:hideMark/>
          </w:tcPr>
          <w:p w14:paraId="4BEF6857"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Fecha</w:t>
            </w:r>
          </w:p>
        </w:tc>
        <w:tc>
          <w:tcPr>
            <w:tcW w:w="1134" w:type="dxa"/>
            <w:gridSpan w:val="2"/>
            <w:tcBorders>
              <w:top w:val="single" w:sz="4" w:space="0" w:color="auto"/>
              <w:left w:val="nil"/>
              <w:bottom w:val="single" w:sz="4" w:space="0" w:color="auto"/>
              <w:right w:val="single" w:sz="4" w:space="0" w:color="auto"/>
            </w:tcBorders>
            <w:shd w:val="clear" w:color="000000" w:fill="EDEDED"/>
            <w:vAlign w:val="center"/>
            <w:hideMark/>
          </w:tcPr>
          <w:p w14:paraId="3A82BE54"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Servicio</w:t>
            </w:r>
          </w:p>
        </w:tc>
        <w:tc>
          <w:tcPr>
            <w:tcW w:w="851" w:type="dxa"/>
            <w:gridSpan w:val="2"/>
            <w:tcBorders>
              <w:top w:val="single" w:sz="4" w:space="0" w:color="auto"/>
              <w:left w:val="nil"/>
              <w:bottom w:val="single" w:sz="4" w:space="0" w:color="auto"/>
              <w:right w:val="single" w:sz="4" w:space="0" w:color="auto"/>
            </w:tcBorders>
            <w:shd w:val="clear" w:color="000000" w:fill="EDEDED"/>
            <w:vAlign w:val="center"/>
            <w:hideMark/>
          </w:tcPr>
          <w:p w14:paraId="44CC657F" w14:textId="77777777" w:rsidR="00C4159F" w:rsidRPr="00B05514" w:rsidRDefault="00C4159F" w:rsidP="006E720F">
            <w:pPr>
              <w:rPr>
                <w:rFonts w:eastAsia="Times New Roman" w:cs="Calibri"/>
                <w:b/>
                <w:bCs/>
                <w:color w:val="000000"/>
                <w:sz w:val="16"/>
                <w:szCs w:val="16"/>
                <w:lang w:eastAsia="es-CL"/>
              </w:rPr>
            </w:pPr>
            <w:r w:rsidRPr="00B05514">
              <w:rPr>
                <w:rFonts w:eastAsia="Times New Roman" w:cs="Calibri"/>
                <w:b/>
                <w:bCs/>
                <w:color w:val="000000"/>
                <w:sz w:val="16"/>
                <w:szCs w:val="16"/>
                <w:lang w:eastAsia="es-CL"/>
              </w:rPr>
              <w:t>Región Iniciativa</w:t>
            </w:r>
          </w:p>
        </w:tc>
        <w:tc>
          <w:tcPr>
            <w:tcW w:w="992" w:type="dxa"/>
            <w:gridSpan w:val="2"/>
            <w:tcBorders>
              <w:top w:val="single" w:sz="4" w:space="0" w:color="auto"/>
              <w:left w:val="nil"/>
              <w:bottom w:val="single" w:sz="4" w:space="0" w:color="auto"/>
              <w:right w:val="single" w:sz="4" w:space="0" w:color="auto"/>
            </w:tcBorders>
            <w:shd w:val="clear" w:color="000000" w:fill="EDEDED"/>
            <w:vAlign w:val="center"/>
            <w:hideMark/>
          </w:tcPr>
          <w:p w14:paraId="705E8FD3"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RUT</w:t>
            </w:r>
          </w:p>
        </w:tc>
        <w:tc>
          <w:tcPr>
            <w:tcW w:w="1276" w:type="dxa"/>
            <w:gridSpan w:val="2"/>
            <w:tcBorders>
              <w:top w:val="single" w:sz="4" w:space="0" w:color="auto"/>
              <w:left w:val="nil"/>
              <w:bottom w:val="single" w:sz="4" w:space="0" w:color="auto"/>
              <w:right w:val="single" w:sz="4" w:space="0" w:color="auto"/>
            </w:tcBorders>
            <w:shd w:val="clear" w:color="000000" w:fill="EDEDED"/>
            <w:vAlign w:val="center"/>
            <w:hideMark/>
          </w:tcPr>
          <w:p w14:paraId="76C097EC"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RAZON SOCIAL</w:t>
            </w:r>
          </w:p>
        </w:tc>
        <w:tc>
          <w:tcPr>
            <w:tcW w:w="1052" w:type="dxa"/>
            <w:gridSpan w:val="2"/>
            <w:tcBorders>
              <w:top w:val="single" w:sz="4" w:space="0" w:color="auto"/>
              <w:left w:val="nil"/>
              <w:bottom w:val="single" w:sz="4" w:space="0" w:color="auto"/>
              <w:right w:val="single" w:sz="4" w:space="0" w:color="auto"/>
            </w:tcBorders>
            <w:shd w:val="clear" w:color="000000" w:fill="EDEDED"/>
            <w:vAlign w:val="center"/>
            <w:hideMark/>
          </w:tcPr>
          <w:p w14:paraId="559125C1" w14:textId="77777777" w:rsidR="00C4159F" w:rsidRPr="00B05514" w:rsidRDefault="00C4159F" w:rsidP="006E720F">
            <w:pPr>
              <w:jc w:val="center"/>
              <w:rPr>
                <w:rFonts w:eastAsia="Times New Roman" w:cs="Calibri"/>
                <w:b/>
                <w:bCs/>
                <w:color w:val="000000"/>
                <w:sz w:val="16"/>
                <w:szCs w:val="16"/>
                <w:lang w:eastAsia="es-CL"/>
              </w:rPr>
            </w:pPr>
            <w:r w:rsidRPr="00B05514">
              <w:rPr>
                <w:rFonts w:eastAsia="Times New Roman" w:cs="Calibri"/>
                <w:b/>
                <w:bCs/>
                <w:color w:val="000000"/>
                <w:sz w:val="16"/>
                <w:szCs w:val="16"/>
                <w:lang w:eastAsia="es-CL"/>
              </w:rPr>
              <w:t>Monto M$</w:t>
            </w:r>
          </w:p>
        </w:tc>
      </w:tr>
      <w:tr w:rsidR="00C4159F" w:rsidRPr="00B05514" w14:paraId="4D4F25D1" w14:textId="77777777" w:rsidTr="00C4159F">
        <w:trPr>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08C6D2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4" w:type="dxa"/>
            <w:tcBorders>
              <w:top w:val="nil"/>
              <w:left w:val="nil"/>
              <w:bottom w:val="single" w:sz="4" w:space="0" w:color="auto"/>
              <w:right w:val="single" w:sz="4" w:space="0" w:color="auto"/>
            </w:tcBorders>
            <w:shd w:val="clear" w:color="auto" w:fill="auto"/>
            <w:vAlign w:val="center"/>
            <w:hideMark/>
          </w:tcPr>
          <w:p w14:paraId="46450E45"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7" w:type="dxa"/>
            <w:gridSpan w:val="2"/>
            <w:tcBorders>
              <w:top w:val="nil"/>
              <w:left w:val="nil"/>
              <w:bottom w:val="single" w:sz="4" w:space="0" w:color="auto"/>
              <w:right w:val="single" w:sz="4" w:space="0" w:color="auto"/>
            </w:tcBorders>
            <w:shd w:val="clear" w:color="auto" w:fill="auto"/>
            <w:vAlign w:val="center"/>
            <w:hideMark/>
          </w:tcPr>
          <w:p w14:paraId="62414C60"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7E1BDA82"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9" w:type="dxa"/>
            <w:gridSpan w:val="2"/>
            <w:tcBorders>
              <w:top w:val="nil"/>
              <w:left w:val="nil"/>
              <w:bottom w:val="single" w:sz="4" w:space="0" w:color="auto"/>
              <w:right w:val="single" w:sz="4" w:space="0" w:color="auto"/>
            </w:tcBorders>
            <w:shd w:val="clear" w:color="auto" w:fill="auto"/>
            <w:vAlign w:val="center"/>
            <w:hideMark/>
          </w:tcPr>
          <w:p w14:paraId="0D9AB30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34" w:type="dxa"/>
            <w:gridSpan w:val="2"/>
            <w:tcBorders>
              <w:top w:val="nil"/>
              <w:left w:val="nil"/>
              <w:bottom w:val="single" w:sz="4" w:space="0" w:color="auto"/>
              <w:right w:val="single" w:sz="4" w:space="0" w:color="auto"/>
            </w:tcBorders>
            <w:shd w:val="clear" w:color="auto" w:fill="auto"/>
            <w:vAlign w:val="center"/>
            <w:hideMark/>
          </w:tcPr>
          <w:p w14:paraId="02D3BD16"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1" w:type="dxa"/>
            <w:gridSpan w:val="2"/>
            <w:tcBorders>
              <w:top w:val="nil"/>
              <w:left w:val="nil"/>
              <w:bottom w:val="single" w:sz="4" w:space="0" w:color="auto"/>
              <w:right w:val="single" w:sz="4" w:space="0" w:color="auto"/>
            </w:tcBorders>
            <w:shd w:val="clear" w:color="auto" w:fill="auto"/>
            <w:vAlign w:val="center"/>
            <w:hideMark/>
          </w:tcPr>
          <w:p w14:paraId="1009B3C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2" w:type="dxa"/>
            <w:gridSpan w:val="2"/>
            <w:tcBorders>
              <w:top w:val="nil"/>
              <w:left w:val="nil"/>
              <w:bottom w:val="single" w:sz="4" w:space="0" w:color="auto"/>
              <w:right w:val="single" w:sz="4" w:space="0" w:color="auto"/>
            </w:tcBorders>
            <w:shd w:val="clear" w:color="auto" w:fill="auto"/>
            <w:vAlign w:val="center"/>
            <w:hideMark/>
          </w:tcPr>
          <w:p w14:paraId="5F42E1BD"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76449868-2</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AF796"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 CONC. NUEVO CAMINO NOGALES - PUCHUNCAVI S.A.</w:t>
            </w:r>
          </w:p>
        </w:tc>
        <w:tc>
          <w:tcPr>
            <w:tcW w:w="1052" w:type="dxa"/>
            <w:gridSpan w:val="2"/>
            <w:tcBorders>
              <w:top w:val="nil"/>
              <w:left w:val="nil"/>
              <w:bottom w:val="single" w:sz="4" w:space="0" w:color="auto"/>
              <w:right w:val="single" w:sz="4" w:space="0" w:color="auto"/>
            </w:tcBorders>
            <w:shd w:val="clear" w:color="auto" w:fill="auto"/>
            <w:vAlign w:val="center"/>
            <w:hideMark/>
          </w:tcPr>
          <w:p w14:paraId="22590CDC"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136.228</w:t>
            </w:r>
          </w:p>
        </w:tc>
      </w:tr>
      <w:tr w:rsidR="00C4159F" w:rsidRPr="00B05514" w14:paraId="41AA73B4" w14:textId="77777777" w:rsidTr="00C4159F">
        <w:trPr>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06AB13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4" w:type="dxa"/>
            <w:tcBorders>
              <w:top w:val="nil"/>
              <w:left w:val="nil"/>
              <w:bottom w:val="single" w:sz="4" w:space="0" w:color="auto"/>
              <w:right w:val="single" w:sz="4" w:space="0" w:color="auto"/>
            </w:tcBorders>
            <w:shd w:val="clear" w:color="auto" w:fill="auto"/>
            <w:vAlign w:val="center"/>
            <w:hideMark/>
          </w:tcPr>
          <w:p w14:paraId="481D9992"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7" w:type="dxa"/>
            <w:gridSpan w:val="2"/>
            <w:tcBorders>
              <w:top w:val="nil"/>
              <w:left w:val="nil"/>
              <w:bottom w:val="single" w:sz="4" w:space="0" w:color="auto"/>
              <w:right w:val="single" w:sz="4" w:space="0" w:color="auto"/>
            </w:tcBorders>
            <w:shd w:val="clear" w:color="auto" w:fill="auto"/>
            <w:vAlign w:val="center"/>
            <w:hideMark/>
          </w:tcPr>
          <w:p w14:paraId="329942FE"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3CABD2A8"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9" w:type="dxa"/>
            <w:gridSpan w:val="2"/>
            <w:tcBorders>
              <w:top w:val="nil"/>
              <w:left w:val="nil"/>
              <w:bottom w:val="single" w:sz="4" w:space="0" w:color="auto"/>
              <w:right w:val="single" w:sz="4" w:space="0" w:color="auto"/>
            </w:tcBorders>
            <w:shd w:val="clear" w:color="auto" w:fill="auto"/>
            <w:vAlign w:val="center"/>
            <w:hideMark/>
          </w:tcPr>
          <w:p w14:paraId="26BD3C57"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34" w:type="dxa"/>
            <w:gridSpan w:val="2"/>
            <w:tcBorders>
              <w:top w:val="nil"/>
              <w:left w:val="nil"/>
              <w:bottom w:val="single" w:sz="4" w:space="0" w:color="auto"/>
              <w:right w:val="single" w:sz="4" w:space="0" w:color="auto"/>
            </w:tcBorders>
            <w:shd w:val="clear" w:color="auto" w:fill="auto"/>
            <w:vAlign w:val="center"/>
            <w:hideMark/>
          </w:tcPr>
          <w:p w14:paraId="44C0B01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1" w:type="dxa"/>
            <w:gridSpan w:val="2"/>
            <w:tcBorders>
              <w:top w:val="nil"/>
              <w:left w:val="nil"/>
              <w:bottom w:val="single" w:sz="4" w:space="0" w:color="auto"/>
              <w:right w:val="single" w:sz="4" w:space="0" w:color="auto"/>
            </w:tcBorders>
            <w:shd w:val="clear" w:color="auto" w:fill="auto"/>
            <w:vAlign w:val="center"/>
            <w:hideMark/>
          </w:tcPr>
          <w:p w14:paraId="2F3158EC"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2" w:type="dxa"/>
            <w:gridSpan w:val="2"/>
            <w:tcBorders>
              <w:top w:val="nil"/>
              <w:left w:val="nil"/>
              <w:bottom w:val="single" w:sz="4" w:space="0" w:color="auto"/>
              <w:right w:val="single" w:sz="4" w:space="0" w:color="auto"/>
            </w:tcBorders>
            <w:shd w:val="clear" w:color="auto" w:fill="auto"/>
            <w:vAlign w:val="center"/>
            <w:hideMark/>
          </w:tcPr>
          <w:p w14:paraId="132D3067"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76172387-1</w:t>
            </w:r>
          </w:p>
        </w:tc>
        <w:tc>
          <w:tcPr>
            <w:tcW w:w="1276" w:type="dxa"/>
            <w:gridSpan w:val="2"/>
            <w:tcBorders>
              <w:top w:val="nil"/>
              <w:left w:val="nil"/>
              <w:bottom w:val="single" w:sz="4" w:space="0" w:color="auto"/>
              <w:right w:val="single" w:sz="4" w:space="0" w:color="auto"/>
            </w:tcBorders>
            <w:shd w:val="clear" w:color="auto" w:fill="auto"/>
            <w:vAlign w:val="center"/>
            <w:hideMark/>
          </w:tcPr>
          <w:p w14:paraId="47A68AA7"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SOCIEDAD CONCESIONARIA VALLES DEL BIO BIO SA.</w:t>
            </w:r>
          </w:p>
        </w:tc>
        <w:tc>
          <w:tcPr>
            <w:tcW w:w="1052" w:type="dxa"/>
            <w:gridSpan w:val="2"/>
            <w:tcBorders>
              <w:top w:val="nil"/>
              <w:left w:val="nil"/>
              <w:bottom w:val="single" w:sz="4" w:space="0" w:color="auto"/>
              <w:right w:val="single" w:sz="4" w:space="0" w:color="auto"/>
            </w:tcBorders>
            <w:shd w:val="clear" w:color="auto" w:fill="auto"/>
            <w:vAlign w:val="center"/>
            <w:hideMark/>
          </w:tcPr>
          <w:p w14:paraId="5B21FB16"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8.887.101</w:t>
            </w:r>
          </w:p>
        </w:tc>
      </w:tr>
      <w:tr w:rsidR="00C4159F" w:rsidRPr="00B05514" w14:paraId="542FE8B0" w14:textId="77777777" w:rsidTr="00C4159F">
        <w:trPr>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3258BC5"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4" w:type="dxa"/>
            <w:tcBorders>
              <w:top w:val="nil"/>
              <w:left w:val="nil"/>
              <w:bottom w:val="single" w:sz="4" w:space="0" w:color="auto"/>
              <w:right w:val="single" w:sz="4" w:space="0" w:color="auto"/>
            </w:tcBorders>
            <w:shd w:val="clear" w:color="auto" w:fill="auto"/>
            <w:vAlign w:val="center"/>
            <w:hideMark/>
          </w:tcPr>
          <w:p w14:paraId="126FD412"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7" w:type="dxa"/>
            <w:gridSpan w:val="2"/>
            <w:tcBorders>
              <w:top w:val="nil"/>
              <w:left w:val="nil"/>
              <w:bottom w:val="single" w:sz="4" w:space="0" w:color="auto"/>
              <w:right w:val="single" w:sz="4" w:space="0" w:color="auto"/>
            </w:tcBorders>
            <w:shd w:val="clear" w:color="auto" w:fill="auto"/>
            <w:vAlign w:val="center"/>
            <w:hideMark/>
          </w:tcPr>
          <w:p w14:paraId="67275F4C"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6C7FDF9E"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9" w:type="dxa"/>
            <w:gridSpan w:val="2"/>
            <w:tcBorders>
              <w:top w:val="nil"/>
              <w:left w:val="nil"/>
              <w:bottom w:val="single" w:sz="4" w:space="0" w:color="auto"/>
              <w:right w:val="single" w:sz="4" w:space="0" w:color="auto"/>
            </w:tcBorders>
            <w:shd w:val="clear" w:color="auto" w:fill="auto"/>
            <w:vAlign w:val="center"/>
            <w:hideMark/>
          </w:tcPr>
          <w:p w14:paraId="00B297A7"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34" w:type="dxa"/>
            <w:gridSpan w:val="2"/>
            <w:tcBorders>
              <w:top w:val="nil"/>
              <w:left w:val="nil"/>
              <w:bottom w:val="single" w:sz="4" w:space="0" w:color="auto"/>
              <w:right w:val="single" w:sz="4" w:space="0" w:color="auto"/>
            </w:tcBorders>
            <w:shd w:val="clear" w:color="auto" w:fill="auto"/>
            <w:vAlign w:val="center"/>
            <w:hideMark/>
          </w:tcPr>
          <w:p w14:paraId="5E70A0D5"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1" w:type="dxa"/>
            <w:gridSpan w:val="2"/>
            <w:tcBorders>
              <w:top w:val="nil"/>
              <w:left w:val="nil"/>
              <w:bottom w:val="single" w:sz="4" w:space="0" w:color="auto"/>
              <w:right w:val="single" w:sz="4" w:space="0" w:color="auto"/>
            </w:tcBorders>
            <w:shd w:val="clear" w:color="auto" w:fill="auto"/>
            <w:vAlign w:val="center"/>
            <w:hideMark/>
          </w:tcPr>
          <w:p w14:paraId="21D6E9F1"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2" w:type="dxa"/>
            <w:gridSpan w:val="2"/>
            <w:tcBorders>
              <w:top w:val="nil"/>
              <w:left w:val="nil"/>
              <w:bottom w:val="single" w:sz="4" w:space="0" w:color="auto"/>
              <w:right w:val="single" w:sz="4" w:space="0" w:color="auto"/>
            </w:tcBorders>
            <w:shd w:val="clear" w:color="auto" w:fill="auto"/>
            <w:vAlign w:val="center"/>
            <w:hideMark/>
          </w:tcPr>
          <w:p w14:paraId="4CD98A55"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76054764-6</w:t>
            </w:r>
          </w:p>
        </w:tc>
        <w:tc>
          <w:tcPr>
            <w:tcW w:w="1276" w:type="dxa"/>
            <w:gridSpan w:val="2"/>
            <w:tcBorders>
              <w:top w:val="nil"/>
              <w:left w:val="nil"/>
              <w:bottom w:val="single" w:sz="4" w:space="0" w:color="auto"/>
              <w:right w:val="single" w:sz="4" w:space="0" w:color="auto"/>
            </w:tcBorders>
            <w:shd w:val="clear" w:color="auto" w:fill="auto"/>
            <w:vAlign w:val="center"/>
            <w:hideMark/>
          </w:tcPr>
          <w:p w14:paraId="509CB92B"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SOCIEDAD CONCESIONARIA VALLES DEL DESIERTO S.A.</w:t>
            </w:r>
          </w:p>
        </w:tc>
        <w:tc>
          <w:tcPr>
            <w:tcW w:w="1052" w:type="dxa"/>
            <w:gridSpan w:val="2"/>
            <w:tcBorders>
              <w:top w:val="nil"/>
              <w:left w:val="nil"/>
              <w:bottom w:val="single" w:sz="4" w:space="0" w:color="auto"/>
              <w:right w:val="single" w:sz="4" w:space="0" w:color="auto"/>
            </w:tcBorders>
            <w:shd w:val="clear" w:color="auto" w:fill="auto"/>
            <w:vAlign w:val="center"/>
            <w:hideMark/>
          </w:tcPr>
          <w:p w14:paraId="27787BBE"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106.434.518</w:t>
            </w:r>
          </w:p>
        </w:tc>
      </w:tr>
      <w:tr w:rsidR="00C4159F" w:rsidRPr="00B05514" w14:paraId="314BF4B1" w14:textId="77777777" w:rsidTr="00C4159F">
        <w:trPr>
          <w:trHeight w:val="72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CFE786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2023</w:t>
            </w:r>
          </w:p>
        </w:tc>
        <w:tc>
          <w:tcPr>
            <w:tcW w:w="554" w:type="dxa"/>
            <w:tcBorders>
              <w:top w:val="nil"/>
              <w:left w:val="nil"/>
              <w:bottom w:val="single" w:sz="4" w:space="0" w:color="auto"/>
              <w:right w:val="single" w:sz="4" w:space="0" w:color="auto"/>
            </w:tcBorders>
            <w:shd w:val="clear" w:color="auto" w:fill="auto"/>
            <w:vAlign w:val="center"/>
            <w:hideMark/>
          </w:tcPr>
          <w:p w14:paraId="595E3121"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JULIO</w:t>
            </w:r>
          </w:p>
        </w:tc>
        <w:tc>
          <w:tcPr>
            <w:tcW w:w="1767" w:type="dxa"/>
            <w:gridSpan w:val="2"/>
            <w:tcBorders>
              <w:top w:val="nil"/>
              <w:left w:val="nil"/>
              <w:bottom w:val="single" w:sz="4" w:space="0" w:color="auto"/>
              <w:right w:val="single" w:sz="4" w:space="0" w:color="auto"/>
            </w:tcBorders>
            <w:shd w:val="clear" w:color="auto" w:fill="auto"/>
            <w:vAlign w:val="center"/>
            <w:hideMark/>
          </w:tcPr>
          <w:p w14:paraId="0D8FA8CA"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 xml:space="preserve">PAGO POR </w:t>
            </w:r>
            <w:r>
              <w:rPr>
                <w:rFonts w:eastAsia="Times New Roman" w:cs="Calibri"/>
                <w:color w:val="000000"/>
                <w:sz w:val="16"/>
                <w:szCs w:val="16"/>
                <w:lang w:eastAsia="es-CL"/>
              </w:rPr>
              <w:t xml:space="preserve">DEVOLUCIÓN DE </w:t>
            </w:r>
            <w:r w:rsidRPr="00B05514">
              <w:rPr>
                <w:rFonts w:eastAsia="Times New Roman" w:cs="Calibri"/>
                <w:color w:val="000000"/>
                <w:sz w:val="16"/>
                <w:szCs w:val="16"/>
                <w:lang w:eastAsia="es-CL"/>
              </w:rPr>
              <w:t>RECAUDACIÓN POR AUTORIZACIONES DE CIRCULACIÓN CON SOBREPESO</w:t>
            </w:r>
          </w:p>
        </w:tc>
        <w:tc>
          <w:tcPr>
            <w:tcW w:w="864" w:type="dxa"/>
            <w:gridSpan w:val="2"/>
            <w:tcBorders>
              <w:top w:val="nil"/>
              <w:left w:val="nil"/>
              <w:bottom w:val="single" w:sz="4" w:space="0" w:color="auto"/>
              <w:right w:val="single" w:sz="4" w:space="0" w:color="auto"/>
            </w:tcBorders>
            <w:shd w:val="clear" w:color="auto" w:fill="auto"/>
            <w:vAlign w:val="center"/>
            <w:hideMark/>
          </w:tcPr>
          <w:p w14:paraId="5B4B1324"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D.V. Exenta N° 1816</w:t>
            </w:r>
          </w:p>
        </w:tc>
        <w:tc>
          <w:tcPr>
            <w:tcW w:w="839" w:type="dxa"/>
            <w:gridSpan w:val="2"/>
            <w:tcBorders>
              <w:top w:val="nil"/>
              <w:left w:val="nil"/>
              <w:bottom w:val="single" w:sz="4" w:space="0" w:color="auto"/>
              <w:right w:val="single" w:sz="4" w:space="0" w:color="auto"/>
            </w:tcBorders>
            <w:shd w:val="clear" w:color="auto" w:fill="auto"/>
            <w:vAlign w:val="center"/>
            <w:hideMark/>
          </w:tcPr>
          <w:p w14:paraId="6A2A2A09"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18-07-2023</w:t>
            </w:r>
          </w:p>
        </w:tc>
        <w:tc>
          <w:tcPr>
            <w:tcW w:w="1134" w:type="dxa"/>
            <w:gridSpan w:val="2"/>
            <w:tcBorders>
              <w:top w:val="nil"/>
              <w:left w:val="nil"/>
              <w:bottom w:val="single" w:sz="4" w:space="0" w:color="auto"/>
              <w:right w:val="single" w:sz="4" w:space="0" w:color="auto"/>
            </w:tcBorders>
            <w:shd w:val="clear" w:color="auto" w:fill="auto"/>
            <w:vAlign w:val="center"/>
            <w:hideMark/>
          </w:tcPr>
          <w:p w14:paraId="6E9B92ED"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Dirección de Vialidad</w:t>
            </w:r>
          </w:p>
        </w:tc>
        <w:tc>
          <w:tcPr>
            <w:tcW w:w="851" w:type="dxa"/>
            <w:gridSpan w:val="2"/>
            <w:tcBorders>
              <w:top w:val="nil"/>
              <w:left w:val="nil"/>
              <w:bottom w:val="single" w:sz="4" w:space="0" w:color="auto"/>
              <w:right w:val="single" w:sz="4" w:space="0" w:color="auto"/>
            </w:tcBorders>
            <w:shd w:val="clear" w:color="auto" w:fill="auto"/>
            <w:vAlign w:val="center"/>
            <w:hideMark/>
          </w:tcPr>
          <w:p w14:paraId="6160915F" w14:textId="77777777" w:rsidR="00C4159F" w:rsidRPr="00B05514" w:rsidRDefault="00C4159F" w:rsidP="006E720F">
            <w:pPr>
              <w:jc w:val="center"/>
              <w:rPr>
                <w:rFonts w:eastAsia="Times New Roman" w:cs="Calibri"/>
                <w:color w:val="000000"/>
                <w:sz w:val="16"/>
                <w:szCs w:val="16"/>
                <w:lang w:eastAsia="es-CL"/>
              </w:rPr>
            </w:pPr>
            <w:r w:rsidRPr="00B05514">
              <w:rPr>
                <w:rFonts w:eastAsia="Times New Roman" w:cs="Calibri"/>
                <w:color w:val="000000"/>
                <w:sz w:val="16"/>
                <w:szCs w:val="16"/>
                <w:lang w:eastAsia="es-CL"/>
              </w:rPr>
              <w:t>Nivel Central</w:t>
            </w:r>
          </w:p>
        </w:tc>
        <w:tc>
          <w:tcPr>
            <w:tcW w:w="992" w:type="dxa"/>
            <w:gridSpan w:val="2"/>
            <w:tcBorders>
              <w:top w:val="nil"/>
              <w:left w:val="nil"/>
              <w:bottom w:val="single" w:sz="4" w:space="0" w:color="auto"/>
              <w:right w:val="single" w:sz="4" w:space="0" w:color="auto"/>
            </w:tcBorders>
            <w:shd w:val="clear" w:color="auto" w:fill="auto"/>
            <w:vAlign w:val="center"/>
            <w:hideMark/>
          </w:tcPr>
          <w:p w14:paraId="50B5CC57"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96820630-3</w:t>
            </w:r>
          </w:p>
        </w:tc>
        <w:tc>
          <w:tcPr>
            <w:tcW w:w="1276" w:type="dxa"/>
            <w:gridSpan w:val="2"/>
            <w:tcBorders>
              <w:top w:val="nil"/>
              <w:left w:val="nil"/>
              <w:bottom w:val="single" w:sz="4" w:space="0" w:color="auto"/>
              <w:right w:val="single" w:sz="4" w:space="0" w:color="auto"/>
            </w:tcBorders>
            <w:shd w:val="clear" w:color="auto" w:fill="auto"/>
            <w:vAlign w:val="center"/>
            <w:hideMark/>
          </w:tcPr>
          <w:p w14:paraId="696D15D9" w14:textId="77777777" w:rsidR="00C4159F" w:rsidRPr="00B05514" w:rsidRDefault="00C4159F" w:rsidP="006E720F">
            <w:pPr>
              <w:rPr>
                <w:rFonts w:eastAsia="Times New Roman" w:cs="Calibri"/>
                <w:color w:val="000000"/>
                <w:sz w:val="16"/>
                <w:szCs w:val="16"/>
                <w:lang w:eastAsia="es-CL"/>
              </w:rPr>
            </w:pPr>
            <w:r w:rsidRPr="00B05514">
              <w:rPr>
                <w:rFonts w:eastAsia="Times New Roman" w:cs="Calibri"/>
                <w:color w:val="000000"/>
                <w:sz w:val="16"/>
                <w:szCs w:val="16"/>
                <w:lang w:eastAsia="es-CL"/>
              </w:rPr>
              <w:t>SOCIEDAD CONCESIONARIA AUTOPISTA DEL ACONCAGUA S.A</w:t>
            </w:r>
          </w:p>
        </w:tc>
        <w:tc>
          <w:tcPr>
            <w:tcW w:w="1052" w:type="dxa"/>
            <w:gridSpan w:val="2"/>
            <w:tcBorders>
              <w:top w:val="nil"/>
              <w:left w:val="nil"/>
              <w:bottom w:val="single" w:sz="4" w:space="0" w:color="auto"/>
              <w:right w:val="single" w:sz="4" w:space="0" w:color="auto"/>
            </w:tcBorders>
            <w:shd w:val="clear" w:color="auto" w:fill="auto"/>
            <w:vAlign w:val="center"/>
            <w:hideMark/>
          </w:tcPr>
          <w:p w14:paraId="18EC036C" w14:textId="77777777" w:rsidR="00C4159F" w:rsidRPr="00B05514" w:rsidRDefault="00C4159F" w:rsidP="006E720F">
            <w:pPr>
              <w:jc w:val="right"/>
              <w:rPr>
                <w:rFonts w:eastAsia="Times New Roman" w:cs="Calibri"/>
                <w:color w:val="000000"/>
                <w:sz w:val="16"/>
                <w:szCs w:val="16"/>
                <w:lang w:eastAsia="es-CL"/>
              </w:rPr>
            </w:pPr>
            <w:r w:rsidRPr="00B05514">
              <w:rPr>
                <w:rFonts w:eastAsia="Times New Roman" w:cs="Calibri"/>
                <w:color w:val="000000"/>
                <w:sz w:val="16"/>
                <w:szCs w:val="16"/>
                <w:lang w:eastAsia="es-CL"/>
              </w:rPr>
              <w:t>86.961.983</w:t>
            </w:r>
          </w:p>
        </w:tc>
      </w:tr>
    </w:tbl>
    <w:p w14:paraId="49F6F574" w14:textId="77777777" w:rsidR="00C4159F" w:rsidRDefault="00C4159F" w:rsidP="00C4159F">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bookmarkStart w:id="0" w:name="_GoBack"/>
      <w:bookmarkEnd w:id="0"/>
    </w:p>
    <w:p w14:paraId="16626E79" w14:textId="77777777" w:rsidR="000B2596" w:rsidRDefault="000B2596" w:rsidP="000D512B"/>
    <w:p w14:paraId="27353213" w14:textId="77777777" w:rsidR="000D512B" w:rsidRDefault="000D512B" w:rsidP="000D512B"/>
    <w:p w14:paraId="24065C11" w14:textId="1124BA50" w:rsidR="005D7B45" w:rsidRDefault="005D7B45" w:rsidP="005D7B45">
      <w:pPr>
        <w:spacing w:after="160" w:line="259" w:lineRule="auto"/>
        <w:rPr>
          <w:b/>
        </w:rPr>
      </w:pPr>
      <w:r w:rsidRPr="00EB5658">
        <w:rPr>
          <w:b/>
        </w:rPr>
        <w:t>Infraestructura para el Buen Vivir (</w:t>
      </w:r>
      <w:r w:rsidR="00691C31">
        <w:rPr>
          <w:b/>
        </w:rPr>
        <w:t>02,</w:t>
      </w:r>
      <w:r w:rsidRPr="00EB5658">
        <w:rPr>
          <w:b/>
        </w:rPr>
        <w:t>07,08)</w:t>
      </w:r>
    </w:p>
    <w:p w14:paraId="2306B9BD" w14:textId="77777777" w:rsidR="005D7B45" w:rsidRDefault="005D7B45" w:rsidP="005D7B45">
      <w:r>
        <w:t>Transferencias tramitadas (*)</w:t>
      </w:r>
    </w:p>
    <w:p w14:paraId="25B18F22" w14:textId="77777777" w:rsidR="00380D1B" w:rsidRDefault="00380D1B" w:rsidP="005D7B45"/>
    <w:p w14:paraId="7F8C5504" w14:textId="2E69E9AA" w:rsidR="00380D1B" w:rsidRDefault="00380D1B" w:rsidP="00380D1B">
      <w:r>
        <w:t xml:space="preserve">No se han realizado transferencias en el periodo </w:t>
      </w:r>
      <w:r w:rsidR="00584F5A">
        <w:t>Jul</w:t>
      </w:r>
      <w:r w:rsidR="00D070B9">
        <w:t xml:space="preserve">io </w:t>
      </w:r>
      <w:r>
        <w:t>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EB5658">
        <w:rPr>
          <w:b/>
        </w:rPr>
        <w:t>Fondo de Infraestructura para el Desarrollo - 2023 (05)</w:t>
      </w:r>
    </w:p>
    <w:p w14:paraId="1D9A4B81" w14:textId="0D30F916" w:rsidR="00D070B9" w:rsidRDefault="007304B0" w:rsidP="005D7B45">
      <w:r>
        <w:rPr>
          <w:color w:val="000000"/>
          <w:sz w:val="27"/>
          <w:szCs w:val="27"/>
        </w:rPr>
        <w:t>Durante el año 2023, por el programa FIDE se ha realizado la siguiente transferencia:</w:t>
      </w:r>
    </w:p>
    <w:p w14:paraId="2B787522" w14:textId="77777777" w:rsidR="005D7B45" w:rsidRDefault="005D7B45" w:rsidP="005D7B45"/>
    <w:tbl>
      <w:tblPr>
        <w:tblW w:w="9985" w:type="dxa"/>
        <w:tblInd w:w="55" w:type="dxa"/>
        <w:tblCellMar>
          <w:left w:w="70" w:type="dxa"/>
          <w:right w:w="70" w:type="dxa"/>
        </w:tblCellMar>
        <w:tblLook w:val="04A0" w:firstRow="1" w:lastRow="0" w:firstColumn="1" w:lastColumn="0" w:noHBand="0" w:noVBand="1"/>
      </w:tblPr>
      <w:tblGrid>
        <w:gridCol w:w="518"/>
        <w:gridCol w:w="707"/>
        <w:gridCol w:w="1949"/>
        <w:gridCol w:w="1153"/>
        <w:gridCol w:w="1167"/>
        <w:gridCol w:w="1215"/>
        <w:gridCol w:w="3276"/>
      </w:tblGrid>
      <w:tr w:rsidR="007304B0" w14:paraId="3685EC5C" w14:textId="77777777" w:rsidTr="00B46C7E">
        <w:trPr>
          <w:trHeight w:val="456"/>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4B062167"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Año</w:t>
            </w:r>
          </w:p>
        </w:tc>
        <w:tc>
          <w:tcPr>
            <w:tcW w:w="707" w:type="dxa"/>
            <w:tcBorders>
              <w:top w:val="single" w:sz="4" w:space="0" w:color="auto"/>
              <w:left w:val="nil"/>
              <w:bottom w:val="single" w:sz="4" w:space="0" w:color="auto"/>
              <w:right w:val="single" w:sz="4" w:space="0" w:color="auto"/>
            </w:tcBorders>
            <w:vAlign w:val="center"/>
            <w:hideMark/>
          </w:tcPr>
          <w:p w14:paraId="453C48A8"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Mes</w:t>
            </w:r>
          </w:p>
        </w:tc>
        <w:tc>
          <w:tcPr>
            <w:tcW w:w="1949" w:type="dxa"/>
            <w:tcBorders>
              <w:top w:val="single" w:sz="4" w:space="0" w:color="auto"/>
              <w:left w:val="nil"/>
              <w:bottom w:val="single" w:sz="4" w:space="0" w:color="auto"/>
              <w:right w:val="single" w:sz="4" w:space="0" w:color="auto"/>
            </w:tcBorders>
            <w:vAlign w:val="center"/>
          </w:tcPr>
          <w:p w14:paraId="34BC1F83"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Denominación de la Transferencia</w:t>
            </w:r>
          </w:p>
        </w:tc>
        <w:tc>
          <w:tcPr>
            <w:tcW w:w="1153" w:type="dxa"/>
            <w:tcBorders>
              <w:top w:val="single" w:sz="4" w:space="0" w:color="auto"/>
              <w:left w:val="single" w:sz="4" w:space="0" w:color="auto"/>
              <w:bottom w:val="single" w:sz="4" w:space="0" w:color="auto"/>
              <w:right w:val="single" w:sz="4" w:space="0" w:color="auto"/>
            </w:tcBorders>
            <w:vAlign w:val="center"/>
          </w:tcPr>
          <w:p w14:paraId="3011AD32"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Resolución</w:t>
            </w:r>
          </w:p>
        </w:tc>
        <w:tc>
          <w:tcPr>
            <w:tcW w:w="1167" w:type="dxa"/>
            <w:tcBorders>
              <w:top w:val="single" w:sz="4" w:space="0" w:color="auto"/>
              <w:left w:val="nil"/>
              <w:bottom w:val="single" w:sz="4" w:space="0" w:color="auto"/>
              <w:right w:val="nil"/>
            </w:tcBorders>
          </w:tcPr>
          <w:p w14:paraId="312E3161"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Toma de razón</w:t>
            </w:r>
          </w:p>
        </w:tc>
        <w:tc>
          <w:tcPr>
            <w:tcW w:w="1215" w:type="dxa"/>
            <w:tcBorders>
              <w:top w:val="single" w:sz="4" w:space="0" w:color="auto"/>
              <w:left w:val="nil"/>
              <w:bottom w:val="single" w:sz="4" w:space="0" w:color="auto"/>
              <w:right w:val="single" w:sz="4" w:space="0" w:color="auto"/>
            </w:tcBorders>
            <w:vAlign w:val="center"/>
            <w:hideMark/>
          </w:tcPr>
          <w:p w14:paraId="54292463"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Monto</w:t>
            </w:r>
          </w:p>
          <w:p w14:paraId="4965D51D" w14:textId="77777777" w:rsidR="007304B0" w:rsidRPr="00BE2BB7" w:rsidRDefault="007304B0" w:rsidP="00B46C7E">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w:t>
            </w:r>
          </w:p>
        </w:tc>
        <w:tc>
          <w:tcPr>
            <w:tcW w:w="3276" w:type="dxa"/>
            <w:tcBorders>
              <w:top w:val="single" w:sz="4" w:space="0" w:color="auto"/>
              <w:left w:val="nil"/>
              <w:bottom w:val="single" w:sz="4" w:space="0" w:color="auto"/>
              <w:right w:val="single" w:sz="4" w:space="0" w:color="auto"/>
            </w:tcBorders>
            <w:vAlign w:val="center"/>
            <w:hideMark/>
          </w:tcPr>
          <w:p w14:paraId="62AD89A2" w14:textId="77777777" w:rsidR="007304B0" w:rsidRPr="00BE2BB7" w:rsidRDefault="007304B0" w:rsidP="00B46C7E">
            <w:pPr>
              <w:spacing w:line="256" w:lineRule="auto"/>
              <w:ind w:firstLineChars="100" w:firstLine="181"/>
              <w:jc w:val="center"/>
              <w:rPr>
                <w:rFonts w:eastAsia="Times New Roman"/>
                <w:b/>
                <w:bCs/>
                <w:color w:val="000000"/>
                <w:sz w:val="18"/>
                <w:szCs w:val="16"/>
                <w:lang w:eastAsia="es-CL"/>
              </w:rPr>
            </w:pPr>
            <w:r w:rsidRPr="00BE2BB7">
              <w:rPr>
                <w:rFonts w:eastAsia="Times New Roman"/>
                <w:b/>
                <w:bCs/>
                <w:color w:val="000000"/>
                <w:sz w:val="18"/>
                <w:szCs w:val="16"/>
                <w:lang w:eastAsia="es-CL"/>
              </w:rPr>
              <w:t>Servicio</w:t>
            </w:r>
          </w:p>
        </w:tc>
      </w:tr>
      <w:tr w:rsidR="007304B0" w14:paraId="3EB80001" w14:textId="77777777" w:rsidTr="00B46C7E">
        <w:trPr>
          <w:trHeight w:val="456"/>
          <w:tblHeader/>
        </w:trPr>
        <w:tc>
          <w:tcPr>
            <w:tcW w:w="518" w:type="dxa"/>
            <w:tcBorders>
              <w:top w:val="single" w:sz="4" w:space="0" w:color="auto"/>
              <w:left w:val="single" w:sz="4" w:space="0" w:color="auto"/>
              <w:bottom w:val="single" w:sz="4" w:space="0" w:color="auto"/>
              <w:right w:val="single" w:sz="4" w:space="0" w:color="auto"/>
            </w:tcBorders>
            <w:vAlign w:val="center"/>
          </w:tcPr>
          <w:p w14:paraId="4AC95D76"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2023</w:t>
            </w:r>
          </w:p>
        </w:tc>
        <w:tc>
          <w:tcPr>
            <w:tcW w:w="707" w:type="dxa"/>
            <w:tcBorders>
              <w:top w:val="single" w:sz="4" w:space="0" w:color="auto"/>
              <w:left w:val="nil"/>
              <w:bottom w:val="single" w:sz="4" w:space="0" w:color="auto"/>
              <w:right w:val="single" w:sz="4" w:space="0" w:color="auto"/>
            </w:tcBorders>
            <w:vAlign w:val="center"/>
          </w:tcPr>
          <w:p w14:paraId="2A13621E"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julio</w:t>
            </w:r>
          </w:p>
        </w:tc>
        <w:tc>
          <w:tcPr>
            <w:tcW w:w="1949" w:type="dxa"/>
            <w:tcBorders>
              <w:top w:val="single" w:sz="4" w:space="0" w:color="auto"/>
              <w:left w:val="nil"/>
              <w:bottom w:val="single" w:sz="4" w:space="0" w:color="auto"/>
              <w:right w:val="single" w:sz="4" w:space="0" w:color="auto"/>
            </w:tcBorders>
            <w:vAlign w:val="center"/>
          </w:tcPr>
          <w:p w14:paraId="44A7E21A"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Transferencia de Capital</w:t>
            </w:r>
          </w:p>
        </w:tc>
        <w:tc>
          <w:tcPr>
            <w:tcW w:w="1153" w:type="dxa"/>
            <w:tcBorders>
              <w:top w:val="single" w:sz="4" w:space="0" w:color="auto"/>
              <w:left w:val="single" w:sz="4" w:space="0" w:color="auto"/>
              <w:bottom w:val="single" w:sz="4" w:space="0" w:color="auto"/>
              <w:right w:val="single" w:sz="4" w:space="0" w:color="auto"/>
            </w:tcBorders>
            <w:vAlign w:val="center"/>
          </w:tcPr>
          <w:p w14:paraId="7799EB0A" w14:textId="77777777" w:rsidR="007304B0"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Exenta DGOP</w:t>
            </w:r>
          </w:p>
          <w:p w14:paraId="66DAD88A" w14:textId="77777777" w:rsidR="007304B0"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N°014</w:t>
            </w:r>
          </w:p>
          <w:p w14:paraId="74B21459"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06/06/2023</w:t>
            </w:r>
          </w:p>
        </w:tc>
        <w:tc>
          <w:tcPr>
            <w:tcW w:w="1167" w:type="dxa"/>
            <w:tcBorders>
              <w:top w:val="single" w:sz="4" w:space="0" w:color="auto"/>
              <w:left w:val="nil"/>
              <w:bottom w:val="single" w:sz="4" w:space="0" w:color="auto"/>
              <w:right w:val="nil"/>
            </w:tcBorders>
            <w:vAlign w:val="center"/>
          </w:tcPr>
          <w:p w14:paraId="6EC3A1F3"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23/06/2023</w:t>
            </w:r>
          </w:p>
        </w:tc>
        <w:tc>
          <w:tcPr>
            <w:tcW w:w="1215" w:type="dxa"/>
            <w:tcBorders>
              <w:top w:val="single" w:sz="4" w:space="0" w:color="auto"/>
              <w:left w:val="nil"/>
              <w:bottom w:val="single" w:sz="4" w:space="0" w:color="auto"/>
              <w:right w:val="single" w:sz="4" w:space="0" w:color="auto"/>
            </w:tcBorders>
            <w:vAlign w:val="center"/>
          </w:tcPr>
          <w:p w14:paraId="6228DEC9" w14:textId="77777777" w:rsidR="007304B0" w:rsidRPr="00BE2BB7" w:rsidRDefault="007304B0" w:rsidP="00B46C7E">
            <w:pPr>
              <w:spacing w:line="256" w:lineRule="auto"/>
              <w:jc w:val="center"/>
              <w:rPr>
                <w:rFonts w:eastAsia="Times New Roman"/>
                <w:b/>
                <w:bCs/>
                <w:color w:val="000000"/>
                <w:sz w:val="18"/>
                <w:szCs w:val="16"/>
                <w:lang w:eastAsia="es-CL"/>
              </w:rPr>
            </w:pPr>
            <w:r>
              <w:rPr>
                <w:rFonts w:eastAsia="Times New Roman"/>
                <w:b/>
                <w:bCs/>
                <w:color w:val="000000"/>
                <w:sz w:val="18"/>
                <w:szCs w:val="16"/>
                <w:lang w:eastAsia="es-CL"/>
              </w:rPr>
              <w:t>26.362.467</w:t>
            </w:r>
          </w:p>
        </w:tc>
        <w:tc>
          <w:tcPr>
            <w:tcW w:w="3276" w:type="dxa"/>
            <w:tcBorders>
              <w:top w:val="single" w:sz="4" w:space="0" w:color="auto"/>
              <w:left w:val="nil"/>
              <w:bottom w:val="single" w:sz="4" w:space="0" w:color="auto"/>
              <w:right w:val="single" w:sz="4" w:space="0" w:color="auto"/>
            </w:tcBorders>
            <w:vAlign w:val="center"/>
          </w:tcPr>
          <w:p w14:paraId="54F7BA6E" w14:textId="77777777" w:rsidR="007304B0" w:rsidRPr="00BE2BB7" w:rsidRDefault="007304B0" w:rsidP="00B46C7E">
            <w:pPr>
              <w:spacing w:line="256" w:lineRule="auto"/>
              <w:ind w:firstLineChars="100" w:firstLine="181"/>
              <w:jc w:val="center"/>
              <w:rPr>
                <w:rFonts w:eastAsia="Times New Roman"/>
                <w:b/>
                <w:bCs/>
                <w:color w:val="000000"/>
                <w:sz w:val="18"/>
                <w:szCs w:val="16"/>
                <w:lang w:eastAsia="es-CL"/>
              </w:rPr>
            </w:pPr>
            <w:r>
              <w:rPr>
                <w:rFonts w:eastAsia="Times New Roman"/>
                <w:b/>
                <w:bCs/>
                <w:color w:val="000000"/>
                <w:sz w:val="18"/>
                <w:szCs w:val="16"/>
                <w:lang w:eastAsia="es-CL"/>
              </w:rPr>
              <w:t>Servicio Nacional de Aduana</w:t>
            </w:r>
          </w:p>
        </w:tc>
      </w:tr>
    </w:tbl>
    <w:p w14:paraId="75B6E1EF" w14:textId="77777777" w:rsidR="005D7B45" w:rsidRDefault="005D7B45" w:rsidP="005D7B45">
      <w:pPr>
        <w:rPr>
          <w:rFonts w:asciiTheme="minorHAnsi" w:hAnsiTheme="minorHAnsi" w:cstheme="minorHAnsi"/>
        </w:rPr>
      </w:pPr>
    </w:p>
    <w:p w14:paraId="611CD25E" w14:textId="77777777" w:rsidR="00165664" w:rsidRDefault="00165664" w:rsidP="005D7B45">
      <w:pPr>
        <w:rPr>
          <w:rFonts w:asciiTheme="minorHAnsi" w:hAnsiTheme="minorHAnsi" w:cstheme="minorHAnsi"/>
        </w:rPr>
      </w:pPr>
    </w:p>
    <w:p w14:paraId="29BF44A1" w14:textId="77777777" w:rsidR="00165664" w:rsidRDefault="00165664"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04C4B97F" w14:textId="77777777" w:rsidR="005C34CB" w:rsidRDefault="005C34CB" w:rsidP="000E0F03">
      <w:pPr>
        <w:rPr>
          <w:b/>
        </w:rPr>
      </w:pPr>
    </w:p>
    <w:p w14:paraId="0A0CF20A" w14:textId="77777777" w:rsidR="005C34CB" w:rsidRDefault="005C34CB" w:rsidP="000E0F03">
      <w:pPr>
        <w:rPr>
          <w:b/>
        </w:rPr>
      </w:pPr>
    </w:p>
    <w:p w14:paraId="693790CE" w14:textId="77777777" w:rsidR="00223A44" w:rsidRPr="0042303B" w:rsidRDefault="00223A44" w:rsidP="00CF6441">
      <w:pPr>
        <w:shd w:val="clear" w:color="auto" w:fill="FFFFFF" w:themeFill="background1"/>
        <w:rPr>
          <w:b/>
        </w:rPr>
      </w:pPr>
      <w:r w:rsidRPr="00D070B9">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20"/>
        <w:gridCol w:w="736"/>
        <w:gridCol w:w="1021"/>
        <w:gridCol w:w="1350"/>
        <w:gridCol w:w="1322"/>
        <w:gridCol w:w="3324"/>
        <w:gridCol w:w="1062"/>
        <w:gridCol w:w="1082"/>
      </w:tblGrid>
      <w:tr w:rsidR="00542E99" w14:paraId="035D3FF4" w14:textId="77777777" w:rsidTr="001F154A">
        <w:trPr>
          <w:trHeight w:val="816"/>
          <w:tblHeader/>
        </w:trPr>
        <w:tc>
          <w:tcPr>
            <w:tcW w:w="520"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23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3324"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100"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6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44A6F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BEDD4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1AA69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30EAE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CD7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566B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F6E82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EA8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0355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8BAD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830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EC06C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83DB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645DAF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3483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B8337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E2E1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597C54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1E7CA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A7A60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3AE7A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1E037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856EB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7FA6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9F92A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091F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9A889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4D8AA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A6726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26C52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7FE2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21898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12C1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A7221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0DD88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E5749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4A1C62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B7EA3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20998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1BF5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8BD9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5508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C9B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FFFE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AD47D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3966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22A88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CBB3D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44FE6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EF0E5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105BF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C210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8BF88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ECBB1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6F8AC3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F06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2BFBC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82222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0BD4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3BD7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3BD12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283A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B068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F6C0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09D58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8EBAC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B477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A883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D1A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02A0D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95A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54B55F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1F154A" w:rsidRPr="00856548" w14:paraId="6A23AC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BDD6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E700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06EE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04B6C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E389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49.770.775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27F5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EFA71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EA1B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B9B02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A282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76E8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B35D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0F38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2E4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606.948.534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067A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9DB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462F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807D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8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CF1E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C512E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72824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FDBD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3.546.857.324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4D90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A0EB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76C5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2B706C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0D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C232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9B4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69880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3EB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129.023.604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AF22A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06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6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CAA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C32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1C32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28D6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B35D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2778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124.801.994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4AC9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02C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19FB4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9617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BC213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52FE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E8B5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7F30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8776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100.053.459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C90B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DCFF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5081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109CD2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A14B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9A77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E3245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F64F3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48AA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3.502.731.034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75D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4FE4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AB55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D88D5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0F86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BA78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AD58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3D6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3A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868.401.565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DB23A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F3C9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7FB1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C44879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B1F7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7E2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6ECD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3C872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CB2DD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2.608.990.324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AA6C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PUENTE INDUSTRIAL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2054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BF00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B154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12DB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897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319D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83314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058D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2.207.546.488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0D013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F3E8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21E0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85448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11D7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D7DEB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D006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A6EEF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2B5CE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67.353.109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976F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A7A3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324B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9541BC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1FE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BB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05F73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EAD51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FDF6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68.321.040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3D9EAD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A1454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FFD3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A27B0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BAFD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8AF8C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7692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F172D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D064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5.103.124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A4938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BD36D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D3C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613D8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AEC0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29AB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A96A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76AA5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7162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5.162.053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D26C1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995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378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6DA6B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77569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42D1E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7B50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DE5A4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3AB0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1.887.114.746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810DE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0065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441F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CE0DF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A0B2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FA84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BDF5B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84B4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D3F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11.963.264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3E027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F14A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D51D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30B64D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FA67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6201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F0D7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9029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8959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12.038.588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34B02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68A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05A15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3E079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296B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FA84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A75C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CB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86F0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69.886.010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D29C1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AB7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0B9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316E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9894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922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D12B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32DE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984C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54.559.948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B817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744F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1A12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5B881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6DEE2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563B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6441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AE573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5553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4.974.037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6FDEB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BED3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BE7C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A8AF5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410D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4669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59E1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36F90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FCD0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2.512.641.449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7662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NAHUELBUTA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762A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3621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28E2C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B55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F39D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1F4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30B33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583B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24.952.323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F01E6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CC35E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3BE3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DFE6C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4CCE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E25E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2138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75231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CEF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6.229.717.120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B6E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263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0AF1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AD1D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58F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86A8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F4AA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45B5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5D31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20.725.550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4E35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6C9C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E4EA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CF806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3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B7BC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1B71C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DB1CB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E91E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6.151.902.715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3496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8AEC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9263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5FC8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2D40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0024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9905E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EB9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8CB0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5.344.257.149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68C8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436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833D4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D84BF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EA1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80F9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E421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F418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5C61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915.390.491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0BDF6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85E4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AC63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026D6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24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EFC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B29E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6905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0C4F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1.441.780.935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608EB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504D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B2C47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CAA3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FB0A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E0D4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3543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F7815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12E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1.505.647.379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E52B2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B415A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AECBB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00891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F4BB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BE4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C242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7EB15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6767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91.603.959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EDDEC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8818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3276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FAA8B6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73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CF8DF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859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DDA2D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BDE7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101.747.356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AA2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A63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323F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4800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B2BD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1E502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F55C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E3E7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40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113.083.431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7AC727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B0E0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A560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9904CD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E014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8F5C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CA5E8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98F65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E98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254.771.969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8E285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2AF48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7C88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DA86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E09B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98F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E68D9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D27DF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3782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61.373.867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8591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1949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612F8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FFF56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DF04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D81D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01CF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88852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69CF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14.061.992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2541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7070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A1C4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B5852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773A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0299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C474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B5B8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6E1F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48.177.600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BA497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A01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F33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45F97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5FFD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8D6E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3D0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EB0A9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021C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65.843.469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F1F29D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9426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38A1B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5173D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EB3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71C67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D701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850DA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D9F9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219.553.142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4B16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B63A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E173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3E51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9C43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E8D5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59C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40EE6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07F2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67.838.727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2DC473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A3DE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8B26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2FB35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BFF0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54A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B6D5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1FFB8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01268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752.086.020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2F39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C8E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AD0F4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1F6399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FFF26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029B7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1282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2B7F3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BC11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70.940.238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843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56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6D9F0C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60A8E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0D0E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F350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90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EEF51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3DD8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84.852.284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A418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4E9B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C2E6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98AE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FABC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1CD1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8EF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B351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112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234.052.184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B6B7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BC186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0219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6E902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7D42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7D47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3F1F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4B91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5C84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286.824.647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4CC15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A0E2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1075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718408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D370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55FCD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D175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83A5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656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1.346.751.125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5D52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3747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CA332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B8CEA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100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260B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272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0244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F845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19.008.528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88E60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EEA3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1339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19818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1C4DE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E644F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025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EAB9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DD3D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12.060.895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94CFF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FA61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7CB0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C786F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00C4C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8A55E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EFEB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4EDDD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A16A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123.108.032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94C4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440E5C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D2D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7D1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4EE4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97343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B92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1CC8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702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477.184.300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049C8B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A53D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4322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BE1F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2B25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51A3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00052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0428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E446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677.201.269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6ED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C147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DA32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70E13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602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6D65A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E227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1876B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8FB2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75.471.103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CC79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5D57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EAE2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06114A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0DE4F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15D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A39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B1F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A8B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62.242.786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8F23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62530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1901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88FBD4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2DC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B323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5D14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E4F42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69D1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165.829.105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D751B9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F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A05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EB729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5E12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E790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9320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53E9D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3F58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51.202.581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2CDD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427D3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E4B31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43B8E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FFF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EA52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6ED9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A26B0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F03A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611.768.629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0B418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DDA71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600F6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60CFE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E504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BA99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92FD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180E3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E6CE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11.488.906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9FAC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B44B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C414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63B379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15A4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45F7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3E6D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F4C4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1791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236.032.177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264B3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2157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1C0D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84F1C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113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E88ED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BCE74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00B34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B997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230.438.922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6C4E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186B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ECD3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5FE7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3D19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DF59C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857F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7443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752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2.041.950.622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2809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1455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B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A1D19C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4F96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507E9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4292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7B00D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DC7C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53.217.552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A3AAB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D8A8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B349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7C14C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71E0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C40A8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D5EA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7F5BA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EC7C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106.932.979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666D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7162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E0D5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CB400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6FAA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3AAE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327E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31DD8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B7C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612.705.597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A2BE9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756A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15D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F87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51F4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6E61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A522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D4D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F6B26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61.791.154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2616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4BF8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972F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CD04F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19F4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C9AA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DF3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CE6D4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29E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97.140.920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BCC6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1235C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A5C6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A5857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44E2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BA5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068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5EA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92D5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13.923.945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1E008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084C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6ED9C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CA43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FE7F8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6F08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9B7D0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18350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B661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316.694.971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581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C97B0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81B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FEF5A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A75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F4E9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B5153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FBE5D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ADB4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65.259.675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E84C0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BA31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0C4CE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B04B5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3D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6C1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64AD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02C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D3CD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50.498.225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1779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D58C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786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5F66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C23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BF8B6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5E1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22D18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CCD2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556.308.205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AF9E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AA2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EE34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FF2302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E2F8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65F5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83D1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1087B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340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563.724.767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8828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8BDB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7EA7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E8A88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2EC9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F6D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AE7D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1E64E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124D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1.649.152.157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3823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A496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36B5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A46301" w:rsidRPr="00C85D1B" w14:paraId="095FBDA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3137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30AF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B9489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2296C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F4C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43.788.846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35F0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F45A8D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6AFC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9A74FA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FC331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400D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488C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C43760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12B3D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36.429.792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8B2B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915B3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9330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1FBF66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8310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6CE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5CE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7137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656B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40.997.959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D8653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AF10B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214F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9CEE47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2875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30B6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D6F2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1A094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E1CC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2.238.782.618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771BB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28A2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F28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D49F86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1ECEC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5EEA2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DA56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257B3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DF48B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72.761.521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A03E2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37D15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B8D1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1787A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CBB6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375E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38D69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8E19D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82B1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1.916.873.224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E8741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B9D86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AF45D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60193C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BBC1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0593F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90AD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F1E43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C49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44.312.502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24E17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EA91E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EC5EE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FFAAC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8FB5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2FF8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6C9B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9FC27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F3D4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39.933.259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33BAD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9355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3554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45BD7E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4753E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6ACD5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5539B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93B52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9AC3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31.961.274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4B40B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FFB62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7FBDD0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9D810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7651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E5E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2C50A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20385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1D671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25.106.165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0904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0225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5B96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91B17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C08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9640A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3AEBC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7347F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BD9E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75.491.330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C03DF6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9DEE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D4537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EC659D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525B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82ABF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0C12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2127E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F058D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546.615.698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0149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37701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77C834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58F2F9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70AB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69677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B42C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1D3CA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34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607.970.963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5D387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4C166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055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67E6CF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21A8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AC9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F4C7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F638A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E8C9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543.960.210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D786B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B935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568D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0D2089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2826C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64D7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9A9B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F5273F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8A9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80.989.778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D2E40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8212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0B55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F53BBC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A02D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ECF5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802AC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F651C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AC74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73.758.967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EBC2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841F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CA4F5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3FA44D"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580A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A238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5AA5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8FEB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3CE1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12.150.082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9E1D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AE44F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BC9F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2E50B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EFD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A5EE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ADF2A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43027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C2EE4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2.199.372.928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3C9A4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F73F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5B5D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58EC8F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B68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48B9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13AA7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7ED69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FA5B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416.608.246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A6935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06EE8B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9E371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17B61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C037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1AEA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A6CA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B523F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31A3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420.464.182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483D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75D2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15A9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C499FA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B229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E0086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AEA96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A60D1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5207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366.730.911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06C2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57D39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5D31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6E7A2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EF0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D2F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9F77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CACCC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1E93A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21.429.406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146C8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953E1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57C66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2CD2BD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5141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5CC77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5C400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10F75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D20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72.112.583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A0726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57361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C20F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498A6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1849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D11D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48BF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298DC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3083A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5.217.334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37634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9E86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56AD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3F5E6F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4F08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FA7F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FEAA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D5B7D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FA3F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17.090.478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72F68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B68A94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32FBE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A3CE6A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97D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38ACF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070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F2E06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769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652.234.864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AE49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39CC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977F6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BA5A87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69C4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9F6E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651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56FC8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1F1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91.660.111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423E2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56A3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DC75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C891E1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3DD2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3753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43D7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3B7E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61A3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160.842.034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CDCD0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03FFC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B875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1A120A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5410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1193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59FB1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021BE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4A3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203.693.056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2DEC1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C69B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4A335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1BB22F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6F2E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D5A40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684C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5D15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01D5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267.183.984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55852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E29B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73CE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3567F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3867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E955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2F05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C9AD7A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4FF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193.581.225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81E6A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379A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A5944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238FE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E24D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B912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0EF6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31C23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874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1.038.305.533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D2490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C627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2F77A8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943E2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54D0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DB7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4DD8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69FF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79A9D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64.145.292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7610B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6B6A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7D662A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0723A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20ED3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39B7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4031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BA39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343C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68.041.202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F1724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BAE62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1CAC3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D874A20"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EF92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DC30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102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4AB4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EE76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58.969.903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39F6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AC6A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6D7D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08248C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3360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294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E1EA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CFAE01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3D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683.419.609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E8A38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D6E3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CFC9E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31D92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2F2F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510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CB53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5008D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097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41.412.739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5D7B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B50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72F573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A8BEA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BD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1A01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C73FC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E7694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BD8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688.168.241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98E00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D769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7F532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AFC93A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A6CA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B2CB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2CCF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2E20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9A28D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756.501.476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1D14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A271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DC92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1E508E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B9C2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F5D8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A034D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185D5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C1E4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76.200.423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05922F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A071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2170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7117A6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4820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4D322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89629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B995BE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67AD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2.521.672.711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7A8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D5B8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112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62C58B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9267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F99E41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D0BF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54DCB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A3D55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1.971.931.401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3C05F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BD46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577B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B78B6D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546C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C1129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F256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EF9EE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AF5CB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527.494.984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854BD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4BB9C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6EA3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931B1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0A6C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EF9A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F3AF2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92E5C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8723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109.001.555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71AF5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RED AEROPORTUARIA AUSTRAL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5FAB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3364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809D85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455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D1A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0004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B8162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37D1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62.946.728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6E1AC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0561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87350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3848B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BD14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D070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6EEA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25BF7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2EB86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1.570.234.320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B64490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51E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E39A3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C7F940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4A10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6DF33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789C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0E3F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AC12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5.457.649.275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52756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6E2FD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2DC2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105A4A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5F0CF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8219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0BE5C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7BD44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8A48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4.983.618.206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0C71F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7D59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F2146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B47980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89C6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8C1D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52B7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44FAE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5A9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56.043.199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1DE6C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2BA1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7F208C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670CD0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A027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F107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D3F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49AB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AA7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5.138.099.008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0D279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B500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E432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862C1F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758E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D6AD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ED1F8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2ABBE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765F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5.276.462.001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27B96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FF763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366C36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445CA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B938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B620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AB7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662C9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C959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47.581.888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6ECF4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4132F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1A2D2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D03135" w:rsidRPr="00D03135" w14:paraId="201B198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636F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80C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967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BE28D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313E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2.325.757.871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24A9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7E8E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1BE4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F79B92"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E83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04B3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61AB9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015BA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272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564.801.732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B08A8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7C0690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8A7D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B0B42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17F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F568C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C209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004BA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247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1.022.677.489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94F056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8EAF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F79F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E41702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FCC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8CFD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F417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28F40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27A27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643.212.801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6907FD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085B9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1B95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133CF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8B9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7AC0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4958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D1931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0445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279.589.806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E8344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12B2F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0C2D28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C31E58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15B0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1B85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EABA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F4990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A05F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333.238.602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780E65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11B5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777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3DB64C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3FA5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C81B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C9B9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D92C8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8F22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304.278.075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2C277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1F341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1244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81EE9C6"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604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BD982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29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72483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49BB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49.011.476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A077F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26F4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886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FDA982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FB05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D0FF9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E3FEE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DB644AC"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755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12.215.968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5AC34C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A70A2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1B13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79E8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0C79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9DC8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2ADF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BC51F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A037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5.231.975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C8F8EB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A61EA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96389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4F0911B"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A95A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F0FA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C3B6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31F93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3213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108.160.882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26373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20E4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F123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CD329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FBA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20EE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779B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2841F9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BD6E0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1.713.744.442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31D70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1347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A5A5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FFAE0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19D9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C4F0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4D26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D31E1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350E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567.946.853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82B0E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C9D5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0E91E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04E52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C2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4F7E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FEE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2B1D7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167C4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179.529.298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A9A68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6645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0857C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4D3FA6"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8EA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A2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C90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CE13C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D93E1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62.285.838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2FC3D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77B2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E0E15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23DC57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8F80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48174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B111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F828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DCC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85.480.630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1124B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F616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B837B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139BDD"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CD2E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873A2F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40B3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20FBB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64A1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15.189.738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9749F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FC45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1F939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3C0B61D"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4F345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96E8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C327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2D7FC7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DD5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252.236.182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0587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3B34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4706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44FAE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172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AE464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F2C8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FDB91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B31D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271.663.959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7C7F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2855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958085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CA372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5934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F3548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1E9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4DCD6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CE55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301.808.770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A7120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76BF0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EDF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A6C03E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B3C7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FE8F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719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E7E97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F4AF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78.708.917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F16A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A0D4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F9A6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5B1477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DD704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2A48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2E8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54BE1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0D17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211.292.779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43BF7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15E2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8EA7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E06EB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1058D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2CB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46B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EE18C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3959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3.294.828.505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28308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 LA FRUTA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DA1F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EBF3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547627B"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0340D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DC19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CA4A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8D10B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C731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29.494.754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BAEAE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D285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6784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0E7F28"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99ED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2F0DD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337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C3A253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B275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91.549.448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263528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62C7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8504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027862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30FB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19DDD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FFC0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53CB7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B08B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34.897.988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6E1216C"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CC03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B8BC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5726E89"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537B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CD4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3B6E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60ACB6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2979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235.450.469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1F146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5E8B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1332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A3041B6"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0768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454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1A67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02EFA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B191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243.309.723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33F4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2BB9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79D6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2A72EA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55EBA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33DA4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D33B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8AC567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7EFC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254.547.616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96C99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BFAEA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9BCA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95BE8F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B6B4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34DD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1E21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0601A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79A8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117.747.604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349B6B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F4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BDCC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3EF48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49B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DEB1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49BD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E856C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54E8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132.509.035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6688C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99FD9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0A1F4F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594B6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38C3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A1A7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D020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A34D1B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E32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182.496.986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3BB64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0297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85E9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84A9A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AF50F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C2E3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9263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B0AC41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11E8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29.201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059C5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4B3E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A4A6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0BC5ED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6C67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BFBD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9D85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4D9DA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A703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7.041.805.480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8482AB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9C08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EE86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EBFFF2"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8F1EE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A1FB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44FC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93BFA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2D3B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47.237.582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15F972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B37BB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238D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8FEDB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C69F7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E137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0FB9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D5DC45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4243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3.435.050.368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2D15A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A494D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6EEC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ED36AC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A027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194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752A1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DDD45F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308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3.130.485.088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FDC1E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593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0A2F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4AA0002"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B4C6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1D39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424FF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01BD4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6EF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342.970.848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DB65D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DEA2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612A75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9322E96"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CF12E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B163C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1182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C32F4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FAB7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640.778.549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45AABC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7BF3F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4A1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40AB4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31FC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C0A7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EE60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ECC31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0619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62.506.294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1ADD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A0C9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453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7CC32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F6A2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D149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CC2D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F5255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5A1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1.742.266.719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26A07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E599E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4E8C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2BBDBE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6B2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0475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88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24-07-2023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4E3B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0AF2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6.634.006.567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EC7CE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808E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F7C7E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8F80FB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018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D8144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8EA1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E74C3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6437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4.883.302.409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DAB0DF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PUENTE INDUSTRIAL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44B4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4DBA2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EFF88A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053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0586D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1233A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9556AC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ED78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164.061.077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D31F9A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142CEB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00F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A2304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29DA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AAF3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3C498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4DE15F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D6E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139.086.752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89344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A69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FDA0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90C500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23AF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0123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DBFBCC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B95B4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F0B0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121.861.101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BD7C2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50BF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D561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015368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766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C4BE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CB14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E9B9D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8B3D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108.414.070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D1B33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D5DE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FB9A5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A24820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D90B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9D9A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34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CCB53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51B0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50.644.082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1E2EE2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D7076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443EA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F1B4C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9C4B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06D0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5C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1F0D4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4C3E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14.078.079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F423A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079A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CC5BF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8397E6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B1152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8551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8F08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EF9B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FEF0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544.311.005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4CAF6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F25D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F182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92AF586"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396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905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BF63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45B4A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30CA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79.714.453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D1B9F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D73B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50DB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7BAF142"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9E21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040A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5C2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11BCE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88C6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53.455.490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2996E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8E20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84F5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B3E579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C647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28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9664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A530D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4F55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77.881.844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0A19E8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4A7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BCCE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CB6A8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1E0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FF195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4454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E3827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049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2.322.699.722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E81C4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9208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5F79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306F2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C30C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C9E27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021A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BD3CC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D0EB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825.903.915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DE752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1416E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2A9F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980CC"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25FA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0C87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5DB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3A0DD4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56EF0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859.577.270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1D86F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D053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1F58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637BFB2"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EEE2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7196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B5E9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D4D3C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CC29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15.603.165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58F3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72B9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3715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CEA569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C202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E220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0C5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F5005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1A76B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612.212.682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4990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42945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4123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2C6D4B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094A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7EFA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5E53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BFE1D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48B1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158.186.978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CC84A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3091E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FDE6B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FC11DDB"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DC55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FBDF0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BCF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EFB17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77A2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1.876.968.902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78EEBA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0F390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F8A4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6FBD5D"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A3642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D450C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77B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4282C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9F06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68.424.784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B9BAC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3F72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12F5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B3DDA6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C05F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2016A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119C4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A4E53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FA93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51.006.993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4FD30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4992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18B62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5C45C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F06C0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6DDE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0D15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0D9AE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FB7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100.000.411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8D44E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E2F2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8737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DA9C0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EE0F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FDD448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99FA1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1BBCB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F237E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508.689.934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A9086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B34A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4890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D1CCA44"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012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E648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7A1A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669CB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978E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301.827.524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3318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490BA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55230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1A26471"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886C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A4C3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C7FC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51EC10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0B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55.710.964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9C64F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DB5B0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E403E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FC5186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F408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F46B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D8A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0E64B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9F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154.876.560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7FAA7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BC9A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75D0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5C17D55"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4505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E265F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6F21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F624B3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ED01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894.888.454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75421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A73D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7DEB48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EE6D55A"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F206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E8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1D92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928C0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1324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1.547.832.268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67D21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6F48EC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F1760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EF9147"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93BB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876DD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8DE4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91D39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702C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63.067.340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D62CF1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2AE8C8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50F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32A93E"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506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0358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60E85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BDDFD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128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752.469.493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BE77B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E0308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5FE0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372E663"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9386F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AD8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AAD3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A7C8BE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10F2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315.263.270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0400F1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48FFD6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F8877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38D150" w14:textId="77777777" w:rsidTr="00D03135">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FD0F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56C8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619A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376545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8DF0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583.110.054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9573F3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2112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CC93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bl>
    <w:p w14:paraId="17DE3F7F" w14:textId="77777777" w:rsidR="00D070B9" w:rsidRDefault="00D070B9" w:rsidP="00717C0E">
      <w:pPr>
        <w:spacing w:after="160" w:line="259" w:lineRule="auto"/>
        <w:rPr>
          <w:b/>
        </w:rPr>
      </w:pPr>
    </w:p>
    <w:p w14:paraId="4436B098" w14:textId="77777777" w:rsidR="00D070B9" w:rsidRDefault="00D070B9" w:rsidP="00717C0E">
      <w:pPr>
        <w:spacing w:after="160" w:line="259" w:lineRule="auto"/>
        <w:rPr>
          <w:b/>
        </w:rPr>
      </w:pPr>
    </w:p>
    <w:p w14:paraId="5DF0A94A" w14:textId="47D3A095" w:rsidR="00A773C9" w:rsidRDefault="00A773C9" w:rsidP="00717C0E">
      <w:pPr>
        <w:spacing w:after="160" w:line="259" w:lineRule="auto"/>
        <w:rPr>
          <w:b/>
        </w:rPr>
      </w:pPr>
      <w:r w:rsidRPr="00D070B9">
        <w:rPr>
          <w:b/>
        </w:rPr>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100F48" w14:paraId="43B0C3DC" w14:textId="77777777" w:rsidTr="00FD3ECB">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45224D1"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4E5B2803"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1A1ADCE0"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81" w:type="dxa"/>
            <w:tcBorders>
              <w:top w:val="single" w:sz="4" w:space="0" w:color="auto"/>
              <w:left w:val="nil"/>
              <w:bottom w:val="single" w:sz="4" w:space="0" w:color="auto"/>
              <w:right w:val="single" w:sz="4" w:space="0" w:color="auto"/>
            </w:tcBorders>
            <w:vAlign w:val="center"/>
            <w:hideMark/>
          </w:tcPr>
          <w:p w14:paraId="1398326D" w14:textId="77777777" w:rsidR="00100F48" w:rsidRDefault="00100F48" w:rsidP="00FD3ECB">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50D34A27"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54D089BE" w14:textId="77777777" w:rsidR="00100F48" w:rsidRDefault="00100F48" w:rsidP="00FD3ECB">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5F41141D"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5EAD916C" w14:textId="77777777" w:rsidR="00100F48" w:rsidRDefault="00100F48" w:rsidP="00FD3ECB">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100F48" w:rsidRPr="000F3CC9" w14:paraId="49E5A781" w14:textId="77777777" w:rsidTr="00FD3EC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6F56B0C7"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6BC8A4AC"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0B62475C"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11/04/2023</w:t>
            </w:r>
          </w:p>
        </w:tc>
        <w:tc>
          <w:tcPr>
            <w:tcW w:w="1381" w:type="dxa"/>
            <w:tcBorders>
              <w:top w:val="single" w:sz="4" w:space="0" w:color="auto"/>
              <w:left w:val="nil"/>
              <w:bottom w:val="single" w:sz="4" w:space="0" w:color="auto"/>
              <w:right w:val="single" w:sz="4" w:space="0" w:color="auto"/>
            </w:tcBorders>
            <w:shd w:val="clear" w:color="auto" w:fill="F9F9F9"/>
            <w:hideMark/>
          </w:tcPr>
          <w:p w14:paraId="5458450D" w14:textId="77777777" w:rsidR="00100F48" w:rsidRDefault="00100F48" w:rsidP="00FD3ECB">
            <w:pPr>
              <w:rPr>
                <w:rFonts w:ascii="Helvetica" w:hAnsi="Helvetica"/>
                <w:color w:val="000000"/>
                <w:sz w:val="17"/>
                <w:szCs w:val="17"/>
              </w:rPr>
            </w:pPr>
            <w:r>
              <w:rPr>
                <w:rFonts w:ascii="Helvetica" w:hAnsi="Helvetica"/>
                <w:color w:val="000000"/>
                <w:sz w:val="17"/>
                <w:szCs w:val="17"/>
              </w:rPr>
              <w:t>Transferencia Corriente</w:t>
            </w:r>
          </w:p>
          <w:p w14:paraId="595DD924" w14:textId="77777777" w:rsidR="00100F48" w:rsidRDefault="00100F48" w:rsidP="00FD3ECB">
            <w:pPr>
              <w:rPr>
                <w:rFonts w:ascii="Helvetica" w:hAnsi="Helvetica"/>
                <w:color w:val="000000"/>
                <w:sz w:val="17"/>
                <w:szCs w:val="17"/>
              </w:rPr>
            </w:pPr>
          </w:p>
          <w:p w14:paraId="0060169E" w14:textId="77777777" w:rsidR="00100F48" w:rsidRPr="002A0338" w:rsidRDefault="00100F48" w:rsidP="00FD3ECB">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27" w:type="dxa"/>
            <w:tcBorders>
              <w:top w:val="single" w:sz="4" w:space="0" w:color="auto"/>
              <w:left w:val="nil"/>
              <w:bottom w:val="single" w:sz="4" w:space="0" w:color="auto"/>
              <w:right w:val="single" w:sz="4" w:space="0" w:color="auto"/>
            </w:tcBorders>
            <w:shd w:val="clear" w:color="auto" w:fill="F9F9F9"/>
            <w:hideMark/>
          </w:tcPr>
          <w:p w14:paraId="01506B64"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153.665.000</w:t>
            </w:r>
          </w:p>
        </w:tc>
        <w:tc>
          <w:tcPr>
            <w:tcW w:w="2861" w:type="dxa"/>
            <w:tcBorders>
              <w:top w:val="single" w:sz="4" w:space="0" w:color="auto"/>
              <w:left w:val="nil"/>
              <w:bottom w:val="single" w:sz="4" w:space="0" w:color="auto"/>
              <w:right w:val="single" w:sz="4" w:space="0" w:color="auto"/>
            </w:tcBorders>
            <w:shd w:val="clear" w:color="auto" w:fill="F9F9F9"/>
            <w:hideMark/>
          </w:tcPr>
          <w:p w14:paraId="05349374" w14:textId="77777777" w:rsidR="00100F48" w:rsidRPr="002A0338" w:rsidRDefault="00100F48" w:rsidP="00FD3ECB">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62" w:type="dxa"/>
            <w:tcBorders>
              <w:top w:val="single" w:sz="4" w:space="0" w:color="auto"/>
              <w:left w:val="nil"/>
              <w:bottom w:val="single" w:sz="4" w:space="0" w:color="auto"/>
              <w:right w:val="single" w:sz="4" w:space="0" w:color="auto"/>
            </w:tcBorders>
            <w:shd w:val="clear" w:color="auto" w:fill="F9F9F9"/>
            <w:hideMark/>
          </w:tcPr>
          <w:p w14:paraId="4D098CDD"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026DD088" w14:textId="77777777" w:rsidR="00100F48" w:rsidRPr="002A0338" w:rsidRDefault="00100F48" w:rsidP="00FD3ECB">
            <w:pPr>
              <w:jc w:val="center"/>
              <w:rPr>
                <w:rFonts w:ascii="Helvetica" w:hAnsi="Helvetica"/>
                <w:color w:val="000000"/>
                <w:sz w:val="17"/>
                <w:szCs w:val="17"/>
              </w:rPr>
            </w:pPr>
            <w:r>
              <w:rPr>
                <w:rFonts w:ascii="Helvetica" w:hAnsi="Helvetica"/>
                <w:color w:val="000000"/>
                <w:sz w:val="17"/>
                <w:szCs w:val="17"/>
              </w:rPr>
              <w:t>No aplica</w:t>
            </w:r>
          </w:p>
        </w:tc>
      </w:tr>
      <w:tr w:rsidR="00100F48" w:rsidRPr="000F3CC9" w14:paraId="19356690" w14:textId="77777777" w:rsidTr="00FD3ECB">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57DF41" w14:textId="77777777" w:rsidR="00100F48" w:rsidRDefault="00100F48" w:rsidP="00FD3ECB">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FFFFF" w:themeFill="background1"/>
          </w:tcPr>
          <w:p w14:paraId="681C6D7E" w14:textId="77777777" w:rsidR="00100F48" w:rsidRDefault="00100F48" w:rsidP="00FD3ECB">
            <w:pPr>
              <w:jc w:val="center"/>
              <w:rPr>
                <w:rFonts w:ascii="Helvetica" w:hAnsi="Helvetica"/>
                <w:color w:val="000000"/>
                <w:sz w:val="17"/>
                <w:szCs w:val="17"/>
              </w:rPr>
            </w:pPr>
            <w:r>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25A17369" w14:textId="77777777" w:rsidR="00100F48" w:rsidRDefault="00100F48" w:rsidP="00FD3ECB">
            <w:pPr>
              <w:jc w:val="center"/>
              <w:rPr>
                <w:rFonts w:ascii="Helvetica" w:hAnsi="Helvetica"/>
                <w:color w:val="000000"/>
                <w:sz w:val="17"/>
                <w:szCs w:val="17"/>
              </w:rPr>
            </w:pPr>
            <w:r>
              <w:rPr>
                <w:rFonts w:ascii="Helvetica" w:hAnsi="Helvetica"/>
                <w:color w:val="000000"/>
                <w:sz w:val="17"/>
                <w:szCs w:val="17"/>
              </w:rPr>
              <w:t>29/06/2023</w:t>
            </w:r>
          </w:p>
        </w:tc>
        <w:tc>
          <w:tcPr>
            <w:tcW w:w="1381" w:type="dxa"/>
            <w:tcBorders>
              <w:top w:val="single" w:sz="4" w:space="0" w:color="auto"/>
              <w:left w:val="nil"/>
              <w:bottom w:val="single" w:sz="4" w:space="0" w:color="auto"/>
              <w:right w:val="single" w:sz="4" w:space="0" w:color="auto"/>
            </w:tcBorders>
            <w:shd w:val="clear" w:color="auto" w:fill="FFFFFF" w:themeFill="background1"/>
          </w:tcPr>
          <w:p w14:paraId="3DD5478E" w14:textId="77777777" w:rsidR="00100F48" w:rsidRDefault="00100F48" w:rsidP="00FD3ECB">
            <w:pPr>
              <w:rPr>
                <w:rFonts w:ascii="Helvetica" w:hAnsi="Helvetica"/>
                <w:color w:val="000000"/>
                <w:sz w:val="17"/>
                <w:szCs w:val="17"/>
              </w:rPr>
            </w:pPr>
            <w:r>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FFFFF" w:themeFill="background1"/>
          </w:tcPr>
          <w:p w14:paraId="3A26E635" w14:textId="77777777" w:rsidR="00100F48" w:rsidRDefault="00100F48" w:rsidP="00FD3ECB">
            <w:pPr>
              <w:jc w:val="center"/>
              <w:rPr>
                <w:rFonts w:ascii="Helvetica" w:hAnsi="Helvetica"/>
                <w:color w:val="000000"/>
                <w:sz w:val="17"/>
                <w:szCs w:val="17"/>
              </w:rPr>
            </w:pPr>
            <w:r>
              <w:rPr>
                <w:rFonts w:ascii="Helvetica" w:hAnsi="Helvetica"/>
                <w:color w:val="000000"/>
                <w:sz w:val="17"/>
                <w:szCs w:val="17"/>
              </w:rPr>
              <w:t>531.000.000</w:t>
            </w:r>
          </w:p>
        </w:tc>
        <w:tc>
          <w:tcPr>
            <w:tcW w:w="2861" w:type="dxa"/>
            <w:tcBorders>
              <w:top w:val="single" w:sz="4" w:space="0" w:color="auto"/>
              <w:left w:val="nil"/>
              <w:bottom w:val="single" w:sz="4" w:space="0" w:color="auto"/>
              <w:right w:val="single" w:sz="4" w:space="0" w:color="auto"/>
            </w:tcBorders>
            <w:shd w:val="clear" w:color="auto" w:fill="FFFFFF" w:themeFill="background1"/>
          </w:tcPr>
          <w:p w14:paraId="015A4E02" w14:textId="77777777" w:rsidR="00100F48" w:rsidRDefault="00100F48" w:rsidP="00FD3ECB">
            <w:pPr>
              <w:rPr>
                <w:rFonts w:ascii="Helvetica" w:hAnsi="Helvetica"/>
                <w:color w:val="000000"/>
                <w:sz w:val="17"/>
                <w:szCs w:val="17"/>
              </w:rPr>
            </w:pPr>
            <w:r>
              <w:rPr>
                <w:rFonts w:ascii="Helvetica" w:hAnsi="Helvetica"/>
                <w:color w:val="000000"/>
                <w:sz w:val="17"/>
                <w:szCs w:val="17"/>
              </w:rPr>
              <w:t>Universidad de Chile- Facultad de Ciencias Agronómicas</w:t>
            </w:r>
          </w:p>
        </w:tc>
        <w:tc>
          <w:tcPr>
            <w:tcW w:w="1262" w:type="dxa"/>
            <w:tcBorders>
              <w:top w:val="single" w:sz="4" w:space="0" w:color="auto"/>
              <w:left w:val="nil"/>
              <w:bottom w:val="single" w:sz="4" w:space="0" w:color="auto"/>
              <w:right w:val="single" w:sz="4" w:space="0" w:color="auto"/>
            </w:tcBorders>
            <w:shd w:val="clear" w:color="auto" w:fill="FFFFFF" w:themeFill="background1"/>
          </w:tcPr>
          <w:p w14:paraId="006F5289" w14:textId="77777777" w:rsidR="00100F48" w:rsidRDefault="00100F48" w:rsidP="00FD3ECB">
            <w:pPr>
              <w:rPr>
                <w:rFonts w:ascii="Helvetica" w:hAnsi="Helvetica"/>
                <w:color w:val="000000"/>
                <w:sz w:val="17"/>
                <w:szCs w:val="17"/>
              </w:rPr>
            </w:pPr>
            <w:r w:rsidRPr="0036318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FFFFF" w:themeFill="background1"/>
          </w:tcPr>
          <w:p w14:paraId="49BE00E6" w14:textId="77777777" w:rsidR="00100F48" w:rsidRDefault="00100F48" w:rsidP="00FD3ECB">
            <w:pPr>
              <w:rPr>
                <w:rFonts w:ascii="Helvetica" w:hAnsi="Helvetica"/>
                <w:color w:val="000000"/>
                <w:sz w:val="17"/>
                <w:szCs w:val="17"/>
              </w:rPr>
            </w:pPr>
            <w:r w:rsidRPr="00363189">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9803" w14:textId="77777777" w:rsidR="005424BA" w:rsidRDefault="005424BA" w:rsidP="00380D1B">
      <w:r>
        <w:separator/>
      </w:r>
    </w:p>
  </w:endnote>
  <w:endnote w:type="continuationSeparator" w:id="0">
    <w:p w14:paraId="412D1D4F" w14:textId="77777777" w:rsidR="005424BA" w:rsidRDefault="005424BA"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16F9" w14:textId="77777777" w:rsidR="005424BA" w:rsidRDefault="005424BA" w:rsidP="00380D1B">
      <w:r>
        <w:separator/>
      </w:r>
    </w:p>
  </w:footnote>
  <w:footnote w:type="continuationSeparator" w:id="0">
    <w:p w14:paraId="3CD558A4" w14:textId="77777777" w:rsidR="005424BA" w:rsidRDefault="005424BA"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32C8"/>
    <w:rsid w:val="000517A6"/>
    <w:rsid w:val="00065F5F"/>
    <w:rsid w:val="000774DA"/>
    <w:rsid w:val="00077918"/>
    <w:rsid w:val="000B2596"/>
    <w:rsid w:val="000B5864"/>
    <w:rsid w:val="000D512B"/>
    <w:rsid w:val="000E0F03"/>
    <w:rsid w:val="000F3CC9"/>
    <w:rsid w:val="00100F48"/>
    <w:rsid w:val="00120273"/>
    <w:rsid w:val="001638D3"/>
    <w:rsid w:val="00165664"/>
    <w:rsid w:val="001728DA"/>
    <w:rsid w:val="001750C5"/>
    <w:rsid w:val="001A7732"/>
    <w:rsid w:val="001B6DAC"/>
    <w:rsid w:val="001E0B36"/>
    <w:rsid w:val="001F154A"/>
    <w:rsid w:val="001F1E37"/>
    <w:rsid w:val="0021275E"/>
    <w:rsid w:val="00220B45"/>
    <w:rsid w:val="00223A44"/>
    <w:rsid w:val="002453A0"/>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4BA"/>
    <w:rsid w:val="00542E99"/>
    <w:rsid w:val="005439F2"/>
    <w:rsid w:val="0055406D"/>
    <w:rsid w:val="00571094"/>
    <w:rsid w:val="00584F5A"/>
    <w:rsid w:val="00596C92"/>
    <w:rsid w:val="005A26D4"/>
    <w:rsid w:val="005A4643"/>
    <w:rsid w:val="005B2597"/>
    <w:rsid w:val="005C34CB"/>
    <w:rsid w:val="005D7B45"/>
    <w:rsid w:val="0060492E"/>
    <w:rsid w:val="00620FEF"/>
    <w:rsid w:val="00622444"/>
    <w:rsid w:val="00671AAA"/>
    <w:rsid w:val="00691C31"/>
    <w:rsid w:val="006A0B39"/>
    <w:rsid w:val="006C07EF"/>
    <w:rsid w:val="006C7BA6"/>
    <w:rsid w:val="006E723A"/>
    <w:rsid w:val="00717C0E"/>
    <w:rsid w:val="007304B0"/>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913C4F"/>
    <w:rsid w:val="00916CCD"/>
    <w:rsid w:val="00961BA8"/>
    <w:rsid w:val="009630E3"/>
    <w:rsid w:val="00972C5F"/>
    <w:rsid w:val="009B5446"/>
    <w:rsid w:val="009D1C5E"/>
    <w:rsid w:val="009F38D5"/>
    <w:rsid w:val="00A00745"/>
    <w:rsid w:val="00A46301"/>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C4790"/>
    <w:rsid w:val="00BD4363"/>
    <w:rsid w:val="00BE0453"/>
    <w:rsid w:val="00C4159F"/>
    <w:rsid w:val="00C80F6A"/>
    <w:rsid w:val="00C865EA"/>
    <w:rsid w:val="00C867AF"/>
    <w:rsid w:val="00CC5563"/>
    <w:rsid w:val="00CF1563"/>
    <w:rsid w:val="00CF6441"/>
    <w:rsid w:val="00D03135"/>
    <w:rsid w:val="00D03F28"/>
    <w:rsid w:val="00D070B9"/>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86B6DA70-CD43-44B8-AD61-455E572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3436534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58126309">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765497284">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2172171">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23B8A91-F2D6-463B-A3B1-2C056C43A221}"/>
</file>

<file path=customXml/itemProps2.xml><?xml version="1.0" encoding="utf-8"?>
<ds:datastoreItem xmlns:ds="http://schemas.openxmlformats.org/officeDocument/2006/customXml" ds:itemID="{BFD078F0-60CC-46B1-8D15-0B5717F7C29F}"/>
</file>

<file path=customXml/itemProps3.xml><?xml version="1.0" encoding="utf-8"?>
<ds:datastoreItem xmlns:ds="http://schemas.openxmlformats.org/officeDocument/2006/customXml" ds:itemID="{A971E13A-28FE-4145-9902-8FE6A7BF2BB0}"/>
</file>

<file path=customXml/itemProps4.xml><?xml version="1.0" encoding="utf-8"?>
<ds:datastoreItem xmlns:ds="http://schemas.openxmlformats.org/officeDocument/2006/customXml" ds:itemID="{74BC95CA-5C6B-4DA1-AB51-2FA7237678B5}"/>
</file>

<file path=docProps/app.xml><?xml version="1.0" encoding="utf-8"?>
<Properties xmlns="http://schemas.openxmlformats.org/officeDocument/2006/extended-properties" xmlns:vt="http://schemas.openxmlformats.org/officeDocument/2006/docPropsVTypes">
  <Template>Normal</Template>
  <TotalTime>3</TotalTime>
  <Pages>33</Pages>
  <Words>10098</Words>
  <Characters>55541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5</cp:revision>
  <cp:lastPrinted>2023-05-11T20:38:00Z</cp:lastPrinted>
  <dcterms:created xsi:type="dcterms:W3CDTF">2023-08-10T19:53:00Z</dcterms:created>
  <dcterms:modified xsi:type="dcterms:W3CDTF">2023-08-22T12:45:00Z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