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53" w:rsidRDefault="009D0E53" w:rsidP="009D0E53">
      <w:pPr>
        <w:rPr>
          <w:rFonts w:ascii="Verdana" w:hAnsi="Verdana"/>
          <w:b/>
          <w:lang w:val="pt-BR"/>
        </w:rPr>
      </w:pPr>
    </w:p>
    <w:p w:rsidR="009D0E53" w:rsidRDefault="009D0E53" w:rsidP="009D0E53">
      <w:pPr>
        <w:jc w:val="center"/>
        <w:rPr>
          <w:rFonts w:ascii="Verdana" w:hAnsi="Verdana"/>
          <w:b/>
          <w:lang w:val="pt-BR"/>
        </w:rPr>
      </w:pPr>
      <w:r>
        <w:rPr>
          <w:noProof/>
          <w:lang w:val="es-CL" w:eastAsia="es-CL"/>
        </w:rPr>
        <w:drawing>
          <wp:inline distT="0" distB="0" distL="0" distR="0" wp14:anchorId="2870DAC1" wp14:editId="0C84F6E8">
            <wp:extent cx="1360805" cy="1233170"/>
            <wp:effectExtent l="0" t="0" r="0" b="5080"/>
            <wp:docPr id="3" name="Imagen 3" descr="logo mo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mo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E53" w:rsidRDefault="009D0E53" w:rsidP="009D0E53">
      <w:pPr>
        <w:rPr>
          <w:rFonts w:ascii="Verdana" w:hAnsi="Verdana"/>
          <w:b/>
          <w:lang w:val="pt-BR"/>
        </w:rPr>
      </w:pPr>
    </w:p>
    <w:p w:rsidR="009D0E53" w:rsidRDefault="009D0E53" w:rsidP="009D0E53">
      <w:pPr>
        <w:rPr>
          <w:rFonts w:ascii="Verdana" w:hAnsi="Verdana"/>
          <w:b/>
          <w:lang w:val="pt-BR"/>
        </w:rPr>
      </w:pPr>
    </w:p>
    <w:p w:rsidR="00E162AB" w:rsidRPr="00742982" w:rsidRDefault="00D04BAC" w:rsidP="009D0E53">
      <w:pPr>
        <w:jc w:val="center"/>
        <w:rPr>
          <w:rFonts w:ascii="Verdana" w:hAnsi="Verdana"/>
          <w:b/>
          <w:lang w:val="pt-BR"/>
        </w:rPr>
      </w:pPr>
      <w:r w:rsidRPr="00742982">
        <w:rPr>
          <w:rFonts w:ascii="Verdana" w:hAnsi="Verdana"/>
          <w:b/>
          <w:lang w:val="pt-BR"/>
        </w:rPr>
        <w:t>AVANCE</w:t>
      </w:r>
      <w:r w:rsidR="00E162AB" w:rsidRPr="00742982">
        <w:rPr>
          <w:rFonts w:ascii="Verdana" w:hAnsi="Verdana"/>
          <w:b/>
          <w:lang w:val="pt-BR"/>
        </w:rPr>
        <w:t xml:space="preserve"> GASTO DE GLOSAS PRESUPUESTARIAS</w:t>
      </w:r>
    </w:p>
    <w:p w:rsidR="00E162AB" w:rsidRPr="00742982" w:rsidRDefault="00E162AB" w:rsidP="00E162AB">
      <w:pPr>
        <w:jc w:val="center"/>
        <w:rPr>
          <w:rFonts w:ascii="Verdana" w:hAnsi="Verdana"/>
          <w:b/>
          <w:lang w:val="pt-BR"/>
        </w:rPr>
      </w:pPr>
      <w:r w:rsidRPr="00742982">
        <w:rPr>
          <w:rFonts w:ascii="Verdana" w:hAnsi="Verdana"/>
          <w:b/>
          <w:lang w:val="pt-BR"/>
        </w:rPr>
        <w:t>AÑO 20</w:t>
      </w:r>
      <w:r w:rsidR="00E90658">
        <w:rPr>
          <w:rFonts w:ascii="Verdana" w:hAnsi="Verdana"/>
          <w:b/>
          <w:lang w:val="pt-BR"/>
        </w:rPr>
        <w:t>2</w:t>
      </w:r>
      <w:r w:rsidR="007F7805">
        <w:rPr>
          <w:rFonts w:ascii="Verdana" w:hAnsi="Verdana"/>
          <w:b/>
          <w:lang w:val="pt-BR"/>
        </w:rPr>
        <w:t>3</w:t>
      </w:r>
    </w:p>
    <w:p w:rsidR="00E162AB" w:rsidRPr="001A7412" w:rsidRDefault="003609F7" w:rsidP="00E162A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62"/>
          <w:tab w:val="left" w:pos="5760"/>
          <w:tab w:val="left" w:pos="5954"/>
          <w:tab w:val="left" w:pos="6237"/>
          <w:tab w:val="left" w:pos="8640"/>
          <w:tab w:val="left" w:pos="9360"/>
        </w:tabs>
        <w:jc w:val="center"/>
        <w:rPr>
          <w:rFonts w:ascii="Verdana" w:hAnsi="Verdana"/>
          <w:b/>
          <w:noProof/>
          <w:lang w:val="es-CL"/>
        </w:rPr>
      </w:pPr>
      <w:r>
        <w:rPr>
          <w:rFonts w:ascii="Verdana" w:hAnsi="Verdana"/>
          <w:b/>
          <w:noProof/>
          <w:lang w:val="es-CL"/>
        </w:rPr>
        <w:t>SUBDIRECCIÓN DE SERVICIOS SANITARIOS RURALES</w:t>
      </w:r>
    </w:p>
    <w:p w:rsidR="00E162AB" w:rsidRPr="003169AD" w:rsidRDefault="00E162AB" w:rsidP="00E162AB">
      <w:pPr>
        <w:tabs>
          <w:tab w:val="left" w:pos="142"/>
        </w:tabs>
        <w:ind w:right="902"/>
        <w:jc w:val="center"/>
        <w:rPr>
          <w:rFonts w:ascii="Verdana" w:hAnsi="Verdana"/>
          <w:b/>
          <w:lang w:val="es-CL"/>
        </w:rPr>
      </w:pPr>
    </w:p>
    <w:p w:rsidR="00DB649D" w:rsidRPr="003169AD" w:rsidRDefault="00DB649D" w:rsidP="002A57AA">
      <w:p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</w:p>
    <w:p w:rsidR="002A57AA" w:rsidRPr="003169AD" w:rsidRDefault="002A57AA" w:rsidP="002A57AA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981A28" w:rsidRPr="003169AD" w:rsidRDefault="00981A28" w:rsidP="00981A28">
      <w:pPr>
        <w:tabs>
          <w:tab w:val="left" w:pos="142"/>
        </w:tabs>
        <w:ind w:right="902"/>
        <w:rPr>
          <w:rFonts w:ascii="Verdana" w:hAnsi="Verdana"/>
          <w:b/>
          <w:lang w:val="es-CL"/>
        </w:rPr>
      </w:pPr>
      <w:r w:rsidRPr="003169AD">
        <w:rPr>
          <w:rFonts w:ascii="Verdana" w:hAnsi="Verdana"/>
          <w:b/>
          <w:lang w:val="es-CL"/>
        </w:rPr>
        <w:t>GLOSAS MOP</w:t>
      </w:r>
    </w:p>
    <w:p w:rsidR="00981A28" w:rsidRPr="003169AD" w:rsidRDefault="00981A28" w:rsidP="00981A28">
      <w:pPr>
        <w:tabs>
          <w:tab w:val="left" w:pos="142"/>
        </w:tabs>
        <w:ind w:right="902"/>
        <w:rPr>
          <w:rFonts w:ascii="Verdana" w:hAnsi="Verdana"/>
          <w:lang w:val="es-CL"/>
        </w:rPr>
      </w:pPr>
    </w:p>
    <w:p w:rsidR="000A44F9" w:rsidRPr="003169AD" w:rsidRDefault="000A44F9" w:rsidP="000A44F9">
      <w:pPr>
        <w:tabs>
          <w:tab w:val="left" w:pos="142"/>
        </w:tabs>
        <w:ind w:right="902"/>
        <w:jc w:val="both"/>
        <w:rPr>
          <w:rFonts w:ascii="Verdana" w:hAnsi="Verdana"/>
          <w:b/>
          <w:lang w:val="es-CL"/>
        </w:rPr>
      </w:pPr>
      <w:r w:rsidRPr="003169AD">
        <w:rPr>
          <w:rFonts w:ascii="Verdana" w:hAnsi="Verdana"/>
          <w:b/>
          <w:lang w:val="es-CL"/>
        </w:rPr>
        <w:t>Glosa Común</w:t>
      </w:r>
    </w:p>
    <w:p w:rsidR="000A44F9" w:rsidRPr="003169AD" w:rsidRDefault="000A44F9" w:rsidP="000A44F9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144AFE" w:rsidRPr="003169AD" w:rsidRDefault="00144AFE" w:rsidP="00144AFE">
      <w:p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  <w:r w:rsidRPr="003169AD">
        <w:rPr>
          <w:rFonts w:ascii="Verdana" w:hAnsi="Verdana"/>
          <w:lang w:val="es-CL"/>
        </w:rPr>
        <w:t>Los datos se encuentran actualizados en SAFI</w:t>
      </w:r>
    </w:p>
    <w:p w:rsidR="00144AFE" w:rsidRPr="003169AD" w:rsidRDefault="00144AFE" w:rsidP="00144AFE">
      <w:p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</w:p>
    <w:p w:rsidR="000A44F9" w:rsidRPr="003169AD" w:rsidRDefault="00144AFE" w:rsidP="00144AFE">
      <w:pPr>
        <w:tabs>
          <w:tab w:val="left" w:pos="142"/>
        </w:tabs>
        <w:ind w:right="49"/>
        <w:jc w:val="both"/>
        <w:rPr>
          <w:rFonts w:ascii="Verdana" w:hAnsi="Verdana"/>
          <w:lang w:val="es-CL"/>
        </w:rPr>
      </w:pPr>
      <w:r w:rsidRPr="003169AD">
        <w:rPr>
          <w:rFonts w:ascii="Verdana" w:hAnsi="Verdana"/>
          <w:lang w:val="es-CL"/>
        </w:rPr>
        <w:t>Respecto a estudios e investigaciones Subtítulo 22, no aplica a APR</w:t>
      </w:r>
    </w:p>
    <w:p w:rsidR="000A44F9" w:rsidRPr="003169AD" w:rsidRDefault="000A44F9" w:rsidP="000A44F9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0A44F9" w:rsidRPr="003169AD" w:rsidRDefault="000A44F9" w:rsidP="000A44F9">
      <w:pPr>
        <w:tabs>
          <w:tab w:val="left" w:pos="142"/>
        </w:tabs>
        <w:ind w:right="902"/>
        <w:jc w:val="both"/>
        <w:rPr>
          <w:rFonts w:ascii="Verdana" w:hAnsi="Verdana"/>
          <w:b/>
          <w:lang w:val="es-CL"/>
        </w:rPr>
      </w:pPr>
      <w:r w:rsidRPr="003169AD">
        <w:rPr>
          <w:rFonts w:ascii="Verdana" w:hAnsi="Verdana"/>
          <w:b/>
          <w:lang w:val="es-CL"/>
        </w:rPr>
        <w:t>Glosa 1</w:t>
      </w:r>
      <w:r w:rsidR="007F7805" w:rsidRPr="003169AD">
        <w:rPr>
          <w:rFonts w:ascii="Verdana" w:hAnsi="Verdana"/>
          <w:b/>
          <w:lang w:val="es-CL"/>
        </w:rPr>
        <w:t>0</w:t>
      </w:r>
    </w:p>
    <w:p w:rsidR="000A44F9" w:rsidRPr="003169AD" w:rsidRDefault="000A44F9" w:rsidP="000A44F9">
      <w:pPr>
        <w:tabs>
          <w:tab w:val="left" w:pos="142"/>
        </w:tabs>
        <w:ind w:right="902"/>
        <w:jc w:val="both"/>
        <w:rPr>
          <w:rFonts w:ascii="Verdana" w:hAnsi="Verdana"/>
          <w:lang w:val="es-CL"/>
        </w:rPr>
      </w:pPr>
    </w:p>
    <w:p w:rsidR="000A44F9" w:rsidRPr="003169AD" w:rsidRDefault="007F7805" w:rsidP="00144AFE">
      <w:pPr>
        <w:tabs>
          <w:tab w:val="left" w:pos="142"/>
        </w:tabs>
        <w:ind w:right="49"/>
        <w:jc w:val="both"/>
        <w:rPr>
          <w:rFonts w:ascii="Verdana" w:hAnsi="Verdana"/>
          <w:b/>
          <w:lang w:val="es-CL"/>
        </w:rPr>
      </w:pPr>
      <w:r w:rsidRPr="003169AD">
        <w:rPr>
          <w:rFonts w:ascii="Verdana" w:hAnsi="Verdana"/>
          <w:lang w:val="es-CL"/>
        </w:rPr>
        <w:t>Trimestralmente el órgano correspondiente deberá informar a la Comisión de Recursos Hídricos de la Cámara de Diputados, a la Comisión de Obras Públicas del Senado y a la Comisión Especial Mixta de Presupuestos, los plazos y medidas contempladas para la regularización de Derechos de Aguas para los Comités de Agua Potable Rural, así como el estado de avance en el proceso de regularización de dichos Derechos.</w:t>
      </w:r>
    </w:p>
    <w:p w:rsidR="000A44F9" w:rsidRPr="003169AD" w:rsidRDefault="000A44F9" w:rsidP="00981A28">
      <w:pPr>
        <w:tabs>
          <w:tab w:val="left" w:pos="142"/>
        </w:tabs>
        <w:ind w:right="902"/>
        <w:rPr>
          <w:rFonts w:ascii="Verdana" w:hAnsi="Verdana"/>
          <w:lang w:val="es-CL"/>
        </w:rPr>
      </w:pPr>
    </w:p>
    <w:p w:rsidR="007F7805" w:rsidRPr="003169AD" w:rsidRDefault="00B15B26" w:rsidP="002A57AA">
      <w:pPr>
        <w:tabs>
          <w:tab w:val="left" w:pos="142"/>
        </w:tabs>
        <w:ind w:right="49"/>
        <w:rPr>
          <w:rFonts w:ascii="Verdana" w:hAnsi="Verdana"/>
          <w:lang w:val="es-CL"/>
        </w:rPr>
      </w:pPr>
      <w:r w:rsidRPr="003169AD">
        <w:rPr>
          <w:rFonts w:ascii="Verdana" w:hAnsi="Verdana"/>
          <w:lang w:val="es-CL"/>
        </w:rPr>
        <w:t>Se adjunta minuta respecto a R</w:t>
      </w:r>
      <w:r w:rsidR="000E6695" w:rsidRPr="003169AD">
        <w:rPr>
          <w:rFonts w:ascii="Verdana" w:hAnsi="Verdana"/>
          <w:lang w:val="es-CL"/>
        </w:rPr>
        <w:t>egularización de Derechos de Agua.</w:t>
      </w:r>
    </w:p>
    <w:p w:rsidR="007F7805" w:rsidRPr="003169AD" w:rsidRDefault="007F7805" w:rsidP="002A57AA">
      <w:pPr>
        <w:tabs>
          <w:tab w:val="left" w:pos="142"/>
        </w:tabs>
        <w:ind w:right="49"/>
        <w:rPr>
          <w:rFonts w:ascii="Verdana" w:hAnsi="Verdana"/>
          <w:lang w:val="es-CL"/>
        </w:rPr>
      </w:pPr>
      <w:bookmarkStart w:id="0" w:name="_GoBack"/>
      <w:bookmarkEnd w:id="0"/>
    </w:p>
    <w:sectPr w:rsidR="007F7805" w:rsidRPr="003169AD" w:rsidSect="009D0E53">
      <w:headerReference w:type="default" r:id="rId8"/>
      <w:footerReference w:type="default" r:id="rId9"/>
      <w:pgSz w:w="12240" w:h="15840"/>
      <w:pgMar w:top="1134" w:right="1134" w:bottom="1134" w:left="1134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FA" w:rsidRDefault="00FC2EFA">
      <w:r>
        <w:separator/>
      </w:r>
    </w:p>
  </w:endnote>
  <w:endnote w:type="continuationSeparator" w:id="0">
    <w:p w:rsidR="00FC2EFA" w:rsidRDefault="00FC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ler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F0" w:rsidRPr="000845FE" w:rsidRDefault="004924F0" w:rsidP="004924F0">
    <w:pPr>
      <w:ind w:left="227" w:hanging="227"/>
      <w:rPr>
        <w:color w:val="A6A6A6"/>
        <w:sz w:val="14"/>
      </w:rPr>
    </w:pPr>
    <w:r>
      <w:rPr>
        <w:rFonts w:ascii="Aller" w:hAnsi="Aller"/>
        <w:color w:val="1F4887"/>
        <w:sz w:val="16"/>
      </w:rPr>
      <w:t xml:space="preserve">       </w:t>
    </w:r>
  </w:p>
  <w:p w:rsidR="004924F0" w:rsidRDefault="004924F0" w:rsidP="004924F0">
    <w:pPr>
      <w:pStyle w:val="Piedepgina"/>
      <w:ind w:left="142"/>
    </w:pPr>
    <w:r>
      <w:t xml:space="preserve">   </w:t>
    </w:r>
    <w:r w:rsidR="00A73C91">
      <w:rPr>
        <w:noProof/>
        <w:lang w:val="es-CL" w:eastAsia="es-CL"/>
      </w:rPr>
      <w:drawing>
        <wp:inline distT="0" distB="0" distL="0" distR="0" wp14:anchorId="7DF60CAD" wp14:editId="63515782">
          <wp:extent cx="1243965" cy="63500"/>
          <wp:effectExtent l="0" t="0" r="0" b="0"/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6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FA" w:rsidRDefault="00FC2EFA">
      <w:r>
        <w:separator/>
      </w:r>
    </w:p>
  </w:footnote>
  <w:footnote w:type="continuationSeparator" w:id="0">
    <w:p w:rsidR="00FC2EFA" w:rsidRDefault="00FC2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F0" w:rsidRDefault="004924F0" w:rsidP="004924F0">
    <w:pPr>
      <w:pStyle w:val="Encabezado"/>
      <w:ind w:left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63E54"/>
    <w:multiLevelType w:val="multilevel"/>
    <w:tmpl w:val="FF68BF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D387C"/>
    <w:multiLevelType w:val="hybridMultilevel"/>
    <w:tmpl w:val="E610B1FA"/>
    <w:lvl w:ilvl="0" w:tplc="C7A0BCB4">
      <w:start w:val="2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1652F5"/>
    <w:multiLevelType w:val="hybridMultilevel"/>
    <w:tmpl w:val="FF4A8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330CF"/>
    <w:multiLevelType w:val="hybridMultilevel"/>
    <w:tmpl w:val="473A0B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C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03888"/>
    <w:rsid w:val="000144A8"/>
    <w:rsid w:val="00020E77"/>
    <w:rsid w:val="00023EC7"/>
    <w:rsid w:val="000270DF"/>
    <w:rsid w:val="00053C80"/>
    <w:rsid w:val="000610A4"/>
    <w:rsid w:val="00062C54"/>
    <w:rsid w:val="00063CEA"/>
    <w:rsid w:val="00075412"/>
    <w:rsid w:val="00085607"/>
    <w:rsid w:val="0008563D"/>
    <w:rsid w:val="00094863"/>
    <w:rsid w:val="000A3359"/>
    <w:rsid w:val="000A44F9"/>
    <w:rsid w:val="000B315C"/>
    <w:rsid w:val="000C0428"/>
    <w:rsid w:val="000D1CA8"/>
    <w:rsid w:val="000D2936"/>
    <w:rsid w:val="000D600E"/>
    <w:rsid w:val="000E0593"/>
    <w:rsid w:val="000E6695"/>
    <w:rsid w:val="000F07C0"/>
    <w:rsid w:val="00103417"/>
    <w:rsid w:val="00111985"/>
    <w:rsid w:val="0011380E"/>
    <w:rsid w:val="00121D6B"/>
    <w:rsid w:val="00123E69"/>
    <w:rsid w:val="00127066"/>
    <w:rsid w:val="00144AFE"/>
    <w:rsid w:val="001666BC"/>
    <w:rsid w:val="00170AFC"/>
    <w:rsid w:val="00171CFC"/>
    <w:rsid w:val="0018116A"/>
    <w:rsid w:val="0019056B"/>
    <w:rsid w:val="001A7412"/>
    <w:rsid w:val="001B0AC1"/>
    <w:rsid w:val="001D2D89"/>
    <w:rsid w:val="001F04BF"/>
    <w:rsid w:val="001F320E"/>
    <w:rsid w:val="00222F9E"/>
    <w:rsid w:val="0022343A"/>
    <w:rsid w:val="0022392C"/>
    <w:rsid w:val="00230B07"/>
    <w:rsid w:val="002353EB"/>
    <w:rsid w:val="00280B89"/>
    <w:rsid w:val="00286E25"/>
    <w:rsid w:val="002A57AA"/>
    <w:rsid w:val="002B1E28"/>
    <w:rsid w:val="002B6C11"/>
    <w:rsid w:val="002C10E2"/>
    <w:rsid w:val="002D2770"/>
    <w:rsid w:val="002F2441"/>
    <w:rsid w:val="002F5018"/>
    <w:rsid w:val="00312143"/>
    <w:rsid w:val="003169AD"/>
    <w:rsid w:val="003209AF"/>
    <w:rsid w:val="0032262A"/>
    <w:rsid w:val="00327BB9"/>
    <w:rsid w:val="00333072"/>
    <w:rsid w:val="003416FB"/>
    <w:rsid w:val="00341797"/>
    <w:rsid w:val="0034719D"/>
    <w:rsid w:val="00350A79"/>
    <w:rsid w:val="00356302"/>
    <w:rsid w:val="003609F7"/>
    <w:rsid w:val="003761BF"/>
    <w:rsid w:val="00380184"/>
    <w:rsid w:val="003865C9"/>
    <w:rsid w:val="0038676B"/>
    <w:rsid w:val="00390A87"/>
    <w:rsid w:val="003A5DE8"/>
    <w:rsid w:val="003C113F"/>
    <w:rsid w:val="003C2401"/>
    <w:rsid w:val="003D1F45"/>
    <w:rsid w:val="003D3813"/>
    <w:rsid w:val="003E3F5B"/>
    <w:rsid w:val="003F3A5C"/>
    <w:rsid w:val="004139D7"/>
    <w:rsid w:val="00423C7F"/>
    <w:rsid w:val="004324BF"/>
    <w:rsid w:val="00434E34"/>
    <w:rsid w:val="00437239"/>
    <w:rsid w:val="004375B7"/>
    <w:rsid w:val="00443A25"/>
    <w:rsid w:val="00452794"/>
    <w:rsid w:val="00477C94"/>
    <w:rsid w:val="004924F0"/>
    <w:rsid w:val="004C2119"/>
    <w:rsid w:val="004C5A89"/>
    <w:rsid w:val="004D7C2B"/>
    <w:rsid w:val="004F05F5"/>
    <w:rsid w:val="00521C55"/>
    <w:rsid w:val="00527352"/>
    <w:rsid w:val="0054541D"/>
    <w:rsid w:val="00546966"/>
    <w:rsid w:val="005850FB"/>
    <w:rsid w:val="00592D88"/>
    <w:rsid w:val="005A4A3D"/>
    <w:rsid w:val="005B7B1E"/>
    <w:rsid w:val="005C07D9"/>
    <w:rsid w:val="005C0A68"/>
    <w:rsid w:val="005C4812"/>
    <w:rsid w:val="005F4978"/>
    <w:rsid w:val="00640707"/>
    <w:rsid w:val="00644A13"/>
    <w:rsid w:val="00654F97"/>
    <w:rsid w:val="00695131"/>
    <w:rsid w:val="006A75D2"/>
    <w:rsid w:val="006E0547"/>
    <w:rsid w:val="006E6469"/>
    <w:rsid w:val="006F2786"/>
    <w:rsid w:val="007242FE"/>
    <w:rsid w:val="0072525A"/>
    <w:rsid w:val="00734EFA"/>
    <w:rsid w:val="00736803"/>
    <w:rsid w:val="00737541"/>
    <w:rsid w:val="00742982"/>
    <w:rsid w:val="00753EB9"/>
    <w:rsid w:val="00756311"/>
    <w:rsid w:val="0078204A"/>
    <w:rsid w:val="00790A02"/>
    <w:rsid w:val="00795C39"/>
    <w:rsid w:val="007B6E87"/>
    <w:rsid w:val="007D2DF3"/>
    <w:rsid w:val="007D2E21"/>
    <w:rsid w:val="007E095F"/>
    <w:rsid w:val="007E4A18"/>
    <w:rsid w:val="007F7805"/>
    <w:rsid w:val="008251F1"/>
    <w:rsid w:val="00825837"/>
    <w:rsid w:val="008346CD"/>
    <w:rsid w:val="00844708"/>
    <w:rsid w:val="00860374"/>
    <w:rsid w:val="008616B9"/>
    <w:rsid w:val="008916C6"/>
    <w:rsid w:val="008A2158"/>
    <w:rsid w:val="008A5AFD"/>
    <w:rsid w:val="008B33AC"/>
    <w:rsid w:val="008B5D02"/>
    <w:rsid w:val="008C1A0F"/>
    <w:rsid w:val="008D3D5D"/>
    <w:rsid w:val="008D5D51"/>
    <w:rsid w:val="008F432E"/>
    <w:rsid w:val="00915FBF"/>
    <w:rsid w:val="0092302E"/>
    <w:rsid w:val="00931CD6"/>
    <w:rsid w:val="0094542C"/>
    <w:rsid w:val="009463F4"/>
    <w:rsid w:val="0095696B"/>
    <w:rsid w:val="00981A28"/>
    <w:rsid w:val="009A5666"/>
    <w:rsid w:val="009C3A17"/>
    <w:rsid w:val="009D0E53"/>
    <w:rsid w:val="009D0EC8"/>
    <w:rsid w:val="009D2126"/>
    <w:rsid w:val="009D5974"/>
    <w:rsid w:val="009E0259"/>
    <w:rsid w:val="00A03D20"/>
    <w:rsid w:val="00A047DB"/>
    <w:rsid w:val="00A2178D"/>
    <w:rsid w:val="00A25B0C"/>
    <w:rsid w:val="00A3210F"/>
    <w:rsid w:val="00A73C91"/>
    <w:rsid w:val="00A84473"/>
    <w:rsid w:val="00AB4C8F"/>
    <w:rsid w:val="00AD6A0E"/>
    <w:rsid w:val="00AE134B"/>
    <w:rsid w:val="00AF1B1F"/>
    <w:rsid w:val="00B033DB"/>
    <w:rsid w:val="00B15B26"/>
    <w:rsid w:val="00B15FA0"/>
    <w:rsid w:val="00B16F9F"/>
    <w:rsid w:val="00B20320"/>
    <w:rsid w:val="00B21AE9"/>
    <w:rsid w:val="00B34A96"/>
    <w:rsid w:val="00B437A2"/>
    <w:rsid w:val="00B9058D"/>
    <w:rsid w:val="00B94611"/>
    <w:rsid w:val="00B96E90"/>
    <w:rsid w:val="00B97EE7"/>
    <w:rsid w:val="00BA390D"/>
    <w:rsid w:val="00BF0B2F"/>
    <w:rsid w:val="00BF4D4B"/>
    <w:rsid w:val="00C135DC"/>
    <w:rsid w:val="00C26082"/>
    <w:rsid w:val="00C358E8"/>
    <w:rsid w:val="00C50450"/>
    <w:rsid w:val="00C504E5"/>
    <w:rsid w:val="00C62F0A"/>
    <w:rsid w:val="00C82281"/>
    <w:rsid w:val="00C8315C"/>
    <w:rsid w:val="00C85F59"/>
    <w:rsid w:val="00C87287"/>
    <w:rsid w:val="00CA11FA"/>
    <w:rsid w:val="00CA61AB"/>
    <w:rsid w:val="00CB173B"/>
    <w:rsid w:val="00CD52FC"/>
    <w:rsid w:val="00CE61AC"/>
    <w:rsid w:val="00D040EB"/>
    <w:rsid w:val="00D04BAC"/>
    <w:rsid w:val="00D117F8"/>
    <w:rsid w:val="00D143A4"/>
    <w:rsid w:val="00D14F4D"/>
    <w:rsid w:val="00D1787F"/>
    <w:rsid w:val="00D17DAD"/>
    <w:rsid w:val="00D32FF7"/>
    <w:rsid w:val="00D34C28"/>
    <w:rsid w:val="00D35047"/>
    <w:rsid w:val="00D85C54"/>
    <w:rsid w:val="00D91E16"/>
    <w:rsid w:val="00D932B3"/>
    <w:rsid w:val="00DB649D"/>
    <w:rsid w:val="00DD5859"/>
    <w:rsid w:val="00DE1ACE"/>
    <w:rsid w:val="00DF527E"/>
    <w:rsid w:val="00DF6F3D"/>
    <w:rsid w:val="00E162AB"/>
    <w:rsid w:val="00E42D00"/>
    <w:rsid w:val="00E44291"/>
    <w:rsid w:val="00E55E8D"/>
    <w:rsid w:val="00E67ECE"/>
    <w:rsid w:val="00E90658"/>
    <w:rsid w:val="00E915F1"/>
    <w:rsid w:val="00EA62B4"/>
    <w:rsid w:val="00EC3D0A"/>
    <w:rsid w:val="00EC62DF"/>
    <w:rsid w:val="00ED3C51"/>
    <w:rsid w:val="00ED4E84"/>
    <w:rsid w:val="00EE1365"/>
    <w:rsid w:val="00EE2161"/>
    <w:rsid w:val="00EE282E"/>
    <w:rsid w:val="00EE6C55"/>
    <w:rsid w:val="00EF271F"/>
    <w:rsid w:val="00F039DF"/>
    <w:rsid w:val="00F048CC"/>
    <w:rsid w:val="00F36D22"/>
    <w:rsid w:val="00F43CB7"/>
    <w:rsid w:val="00F441D1"/>
    <w:rsid w:val="00F57D45"/>
    <w:rsid w:val="00F643D9"/>
    <w:rsid w:val="00F7281A"/>
    <w:rsid w:val="00F77FE2"/>
    <w:rsid w:val="00F82C20"/>
    <w:rsid w:val="00F83D54"/>
    <w:rsid w:val="00F8760E"/>
    <w:rsid w:val="00FA5B0F"/>
    <w:rsid w:val="00FA733E"/>
    <w:rsid w:val="00FB42D0"/>
    <w:rsid w:val="00FC2EFA"/>
    <w:rsid w:val="00FD0590"/>
    <w:rsid w:val="00FD11E1"/>
    <w:rsid w:val="00FD6836"/>
    <w:rsid w:val="00FD6F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2BE0FEA-DC62-44A3-AA71-B578579D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9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982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981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72"/>
    <w:qFormat/>
    <w:rsid w:val="007B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BFA8C247-987A-4EB2-9162-82CCB59DB315}"/>
</file>

<file path=customXml/itemProps2.xml><?xml version="1.0" encoding="utf-8"?>
<ds:datastoreItem xmlns:ds="http://schemas.openxmlformats.org/officeDocument/2006/customXml" ds:itemID="{CA9354D5-B553-46BF-87CC-9AF4E41D7280}"/>
</file>

<file path=customXml/itemProps3.xml><?xml version="1.0" encoding="utf-8"?>
<ds:datastoreItem xmlns:ds="http://schemas.openxmlformats.org/officeDocument/2006/customXml" ds:itemID="{541A959C-3946-4791-8291-9968661F9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creator>Agustina.Foieri</dc:creator>
  <cp:lastModifiedBy>Nilsa Mendoza Vidal (DIRPLAN)</cp:lastModifiedBy>
  <cp:revision>7</cp:revision>
  <cp:lastPrinted>2011-04-04T22:43:00Z</cp:lastPrinted>
  <dcterms:created xsi:type="dcterms:W3CDTF">2023-07-10T21:06:00Z</dcterms:created>
  <dcterms:modified xsi:type="dcterms:W3CDTF">2023-07-26T20:50:00Z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