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E53" w:rsidRDefault="009D0E53" w:rsidP="009D0E53">
      <w:pPr>
        <w:rPr>
          <w:rFonts w:ascii="Verdana" w:hAnsi="Verdana"/>
          <w:b/>
          <w:lang w:val="pt-BR"/>
        </w:rPr>
      </w:pPr>
      <w:bookmarkStart w:id="0" w:name="_GoBack"/>
      <w:bookmarkEnd w:id="0"/>
    </w:p>
    <w:p w:rsidR="009D0E53" w:rsidRDefault="009D0E53" w:rsidP="009D0E53">
      <w:pPr>
        <w:jc w:val="center"/>
        <w:rPr>
          <w:rFonts w:ascii="Verdana" w:hAnsi="Verdana"/>
          <w:b/>
          <w:lang w:val="pt-BR"/>
        </w:rPr>
      </w:pPr>
      <w:r>
        <w:rPr>
          <w:noProof/>
          <w:lang w:val="es-CL" w:eastAsia="es-CL"/>
        </w:rPr>
        <w:drawing>
          <wp:inline distT="0" distB="0" distL="0" distR="0" wp14:anchorId="2870DAC1" wp14:editId="0C84F6E8">
            <wp:extent cx="1360805" cy="1233170"/>
            <wp:effectExtent l="0" t="0" r="0" b="5080"/>
            <wp:docPr id="3" name="Imagen 3" descr="logo mo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 mo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E53" w:rsidRDefault="009D0E53" w:rsidP="009D0E53">
      <w:pPr>
        <w:rPr>
          <w:rFonts w:ascii="Verdana" w:hAnsi="Verdana"/>
          <w:b/>
          <w:lang w:val="pt-BR"/>
        </w:rPr>
      </w:pPr>
    </w:p>
    <w:p w:rsidR="009D0E53" w:rsidRDefault="009D0E53" w:rsidP="009D0E53">
      <w:pPr>
        <w:rPr>
          <w:rFonts w:ascii="Verdana" w:hAnsi="Verdana"/>
          <w:b/>
          <w:lang w:val="pt-BR"/>
        </w:rPr>
      </w:pPr>
    </w:p>
    <w:p w:rsidR="00E162AB" w:rsidRPr="00742982" w:rsidRDefault="00D04BAC" w:rsidP="009D0E53">
      <w:pPr>
        <w:jc w:val="center"/>
        <w:rPr>
          <w:rFonts w:ascii="Verdana" w:hAnsi="Verdana"/>
          <w:b/>
          <w:lang w:val="pt-BR"/>
        </w:rPr>
      </w:pPr>
      <w:r w:rsidRPr="00742982">
        <w:rPr>
          <w:rFonts w:ascii="Verdana" w:hAnsi="Verdana"/>
          <w:b/>
          <w:lang w:val="pt-BR"/>
        </w:rPr>
        <w:t>AVANCE</w:t>
      </w:r>
      <w:r w:rsidR="00E162AB" w:rsidRPr="00742982">
        <w:rPr>
          <w:rFonts w:ascii="Verdana" w:hAnsi="Verdana"/>
          <w:b/>
          <w:lang w:val="pt-BR"/>
        </w:rPr>
        <w:t xml:space="preserve"> GASTO DE GLOSAS PRESUPUESTARIAS</w:t>
      </w:r>
    </w:p>
    <w:p w:rsidR="00E162AB" w:rsidRPr="00742982" w:rsidRDefault="00E162AB" w:rsidP="00E162AB">
      <w:pPr>
        <w:jc w:val="center"/>
        <w:rPr>
          <w:rFonts w:ascii="Verdana" w:hAnsi="Verdana"/>
          <w:b/>
          <w:lang w:val="pt-BR"/>
        </w:rPr>
      </w:pPr>
      <w:r w:rsidRPr="00742982">
        <w:rPr>
          <w:rFonts w:ascii="Verdana" w:hAnsi="Verdana"/>
          <w:b/>
          <w:lang w:val="pt-BR"/>
        </w:rPr>
        <w:t>AÑO 20</w:t>
      </w:r>
      <w:r w:rsidR="00E90658">
        <w:rPr>
          <w:rFonts w:ascii="Verdana" w:hAnsi="Verdana"/>
          <w:b/>
          <w:lang w:val="pt-BR"/>
        </w:rPr>
        <w:t>2</w:t>
      </w:r>
      <w:r w:rsidR="007F7805">
        <w:rPr>
          <w:rFonts w:ascii="Verdana" w:hAnsi="Verdana"/>
          <w:b/>
          <w:lang w:val="pt-BR"/>
        </w:rPr>
        <w:t>3</w:t>
      </w:r>
    </w:p>
    <w:p w:rsidR="00E162AB" w:rsidRPr="001A7412" w:rsidRDefault="003609F7" w:rsidP="00E162A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62"/>
          <w:tab w:val="left" w:pos="5760"/>
          <w:tab w:val="left" w:pos="5954"/>
          <w:tab w:val="left" w:pos="6237"/>
          <w:tab w:val="left" w:pos="8640"/>
          <w:tab w:val="left" w:pos="9360"/>
        </w:tabs>
        <w:jc w:val="center"/>
        <w:rPr>
          <w:rFonts w:ascii="Verdana" w:hAnsi="Verdana"/>
          <w:b/>
          <w:noProof/>
          <w:lang w:val="es-CL"/>
        </w:rPr>
      </w:pPr>
      <w:r>
        <w:rPr>
          <w:rFonts w:ascii="Verdana" w:hAnsi="Verdana"/>
          <w:b/>
          <w:noProof/>
          <w:lang w:val="es-CL"/>
        </w:rPr>
        <w:t>SUBDIRECCIÓN DE SERVICIOS SANITARIOS RURALES</w:t>
      </w:r>
    </w:p>
    <w:p w:rsidR="00E162AB" w:rsidRPr="0092302E" w:rsidRDefault="00E162AB" w:rsidP="00E162AB">
      <w:pPr>
        <w:tabs>
          <w:tab w:val="left" w:pos="142"/>
        </w:tabs>
        <w:ind w:right="902"/>
        <w:jc w:val="center"/>
        <w:rPr>
          <w:rFonts w:ascii="Verdana" w:hAnsi="Verdana"/>
          <w:b/>
          <w:lang w:val="es-CL"/>
        </w:rPr>
      </w:pPr>
    </w:p>
    <w:p w:rsidR="003609F7" w:rsidRPr="0092302E" w:rsidRDefault="003609F7" w:rsidP="00E162AB">
      <w:pPr>
        <w:tabs>
          <w:tab w:val="left" w:pos="142"/>
        </w:tabs>
        <w:ind w:right="902"/>
        <w:jc w:val="center"/>
        <w:rPr>
          <w:rFonts w:ascii="Verdana" w:hAnsi="Verdana"/>
          <w:b/>
          <w:lang w:val="es-CL"/>
        </w:rPr>
      </w:pPr>
    </w:p>
    <w:p w:rsidR="00981A28" w:rsidRPr="0092302E" w:rsidRDefault="00981A28" w:rsidP="00981A28">
      <w:pPr>
        <w:tabs>
          <w:tab w:val="left" w:pos="142"/>
        </w:tabs>
        <w:ind w:right="902"/>
        <w:rPr>
          <w:rFonts w:ascii="Verdana" w:hAnsi="Verdana"/>
          <w:b/>
          <w:lang w:val="es-CL"/>
        </w:rPr>
      </w:pPr>
    </w:p>
    <w:p w:rsidR="00742982" w:rsidRPr="0092302E" w:rsidRDefault="00742982" w:rsidP="00742982">
      <w:pPr>
        <w:tabs>
          <w:tab w:val="left" w:pos="142"/>
        </w:tabs>
        <w:ind w:right="902"/>
        <w:rPr>
          <w:rFonts w:ascii="Verdana" w:hAnsi="Verdana"/>
          <w:b/>
          <w:lang w:val="es-CL"/>
        </w:rPr>
      </w:pPr>
      <w:r w:rsidRPr="0092302E">
        <w:rPr>
          <w:rFonts w:ascii="Verdana" w:hAnsi="Verdana"/>
          <w:b/>
          <w:lang w:val="es-CL"/>
        </w:rPr>
        <w:t>Glosa 0</w:t>
      </w:r>
      <w:r w:rsidR="003D3813" w:rsidRPr="0092302E">
        <w:rPr>
          <w:rFonts w:ascii="Verdana" w:hAnsi="Verdana"/>
          <w:b/>
          <w:lang w:val="es-CL"/>
        </w:rPr>
        <w:t>4</w:t>
      </w:r>
      <w:r w:rsidRPr="0092302E">
        <w:rPr>
          <w:rFonts w:ascii="Verdana" w:hAnsi="Verdana"/>
          <w:b/>
          <w:lang w:val="es-CL"/>
        </w:rPr>
        <w:t>:</w:t>
      </w:r>
    </w:p>
    <w:p w:rsidR="00E162AB" w:rsidRDefault="00E162AB" w:rsidP="00E162AB">
      <w:pPr>
        <w:tabs>
          <w:tab w:val="left" w:pos="142"/>
        </w:tabs>
        <w:ind w:right="902"/>
        <w:jc w:val="both"/>
        <w:rPr>
          <w:rFonts w:ascii="Verdana" w:hAnsi="Verdana"/>
          <w:lang w:val="es-CL"/>
        </w:rPr>
      </w:pPr>
    </w:p>
    <w:p w:rsidR="00333072" w:rsidRDefault="000E0593" w:rsidP="00E162AB">
      <w:pPr>
        <w:tabs>
          <w:tab w:val="left" w:pos="142"/>
        </w:tabs>
        <w:ind w:right="902"/>
        <w:jc w:val="both"/>
        <w:rPr>
          <w:rFonts w:ascii="Verdana" w:hAnsi="Verdana"/>
          <w:lang w:val="es-CL"/>
        </w:rPr>
      </w:pPr>
      <w:r w:rsidRPr="000E0593">
        <w:rPr>
          <w:noProof/>
          <w:lang w:val="es-CL" w:eastAsia="es-CL"/>
        </w:rPr>
        <w:drawing>
          <wp:inline distT="0" distB="0" distL="0" distR="0">
            <wp:extent cx="6332220" cy="1121528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12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B89" w:rsidRDefault="00280B89" w:rsidP="00E162AB">
      <w:pPr>
        <w:tabs>
          <w:tab w:val="left" w:pos="142"/>
        </w:tabs>
        <w:ind w:right="902"/>
        <w:jc w:val="both"/>
        <w:rPr>
          <w:rFonts w:ascii="Verdana" w:hAnsi="Verdana"/>
          <w:lang w:val="es-CL"/>
        </w:rPr>
      </w:pPr>
    </w:p>
    <w:p w:rsidR="00280B89" w:rsidRDefault="000E0593" w:rsidP="00E162AB">
      <w:pPr>
        <w:tabs>
          <w:tab w:val="left" w:pos="142"/>
        </w:tabs>
        <w:ind w:right="902"/>
        <w:jc w:val="both"/>
        <w:rPr>
          <w:rFonts w:ascii="Verdana" w:hAnsi="Verdana"/>
          <w:lang w:val="es-CL"/>
        </w:rPr>
      </w:pPr>
      <w:r w:rsidRPr="000E0593">
        <w:rPr>
          <w:noProof/>
          <w:lang w:val="es-CL" w:eastAsia="es-CL"/>
        </w:rPr>
        <w:drawing>
          <wp:inline distT="0" distB="0" distL="0" distR="0">
            <wp:extent cx="6332220" cy="2835322"/>
            <wp:effectExtent l="0" t="0" r="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83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19D" w:rsidRDefault="000E0593" w:rsidP="00E162AB">
      <w:pPr>
        <w:tabs>
          <w:tab w:val="left" w:pos="142"/>
        </w:tabs>
        <w:ind w:right="902"/>
        <w:jc w:val="both"/>
        <w:rPr>
          <w:rFonts w:ascii="Verdana" w:hAnsi="Verdana"/>
          <w:lang w:val="es-CL"/>
        </w:rPr>
      </w:pPr>
      <w:r w:rsidRPr="000E0593">
        <w:rPr>
          <w:noProof/>
          <w:lang w:val="es-CL" w:eastAsia="es-CL"/>
        </w:rPr>
        <w:lastRenderedPageBreak/>
        <w:drawing>
          <wp:inline distT="0" distB="0" distL="0" distR="0">
            <wp:extent cx="6332220" cy="5235895"/>
            <wp:effectExtent l="0" t="0" r="0" b="317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523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593" w:rsidRDefault="000E0593" w:rsidP="00E162AB">
      <w:pPr>
        <w:tabs>
          <w:tab w:val="left" w:pos="142"/>
        </w:tabs>
        <w:ind w:right="902"/>
        <w:jc w:val="both"/>
        <w:rPr>
          <w:rFonts w:ascii="Verdana" w:hAnsi="Verdana"/>
          <w:lang w:val="es-CL"/>
        </w:rPr>
      </w:pPr>
    </w:p>
    <w:p w:rsidR="00CA61AB" w:rsidRDefault="000E0593" w:rsidP="00E162AB">
      <w:pPr>
        <w:tabs>
          <w:tab w:val="left" w:pos="142"/>
        </w:tabs>
        <w:ind w:right="902"/>
        <w:jc w:val="both"/>
        <w:rPr>
          <w:rFonts w:ascii="Verdana" w:hAnsi="Verdana"/>
          <w:lang w:val="es-CL"/>
        </w:rPr>
      </w:pPr>
      <w:r w:rsidRPr="000E0593">
        <w:rPr>
          <w:noProof/>
          <w:lang w:val="es-CL" w:eastAsia="es-CL"/>
        </w:rPr>
        <w:drawing>
          <wp:inline distT="0" distB="0" distL="0" distR="0">
            <wp:extent cx="6332220" cy="2835322"/>
            <wp:effectExtent l="0" t="0" r="0" b="317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83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1AB" w:rsidRPr="00EC3D0A" w:rsidRDefault="00CA61AB" w:rsidP="00E162AB">
      <w:pPr>
        <w:tabs>
          <w:tab w:val="left" w:pos="142"/>
        </w:tabs>
        <w:ind w:right="902"/>
        <w:jc w:val="both"/>
        <w:rPr>
          <w:rFonts w:ascii="Verdana" w:hAnsi="Verdana"/>
          <w:lang w:val="es-CL"/>
        </w:rPr>
      </w:pPr>
    </w:p>
    <w:p w:rsidR="00CA61AB" w:rsidRDefault="000E0593" w:rsidP="00E162AB">
      <w:pPr>
        <w:tabs>
          <w:tab w:val="left" w:pos="142"/>
        </w:tabs>
        <w:ind w:right="142"/>
        <w:jc w:val="both"/>
        <w:rPr>
          <w:rFonts w:ascii="Verdana" w:hAnsi="Verdana"/>
          <w:lang w:val="es-CL"/>
        </w:rPr>
      </w:pPr>
      <w:r w:rsidRPr="000E0593">
        <w:rPr>
          <w:noProof/>
          <w:lang w:val="es-CL" w:eastAsia="es-CL"/>
        </w:rPr>
        <w:lastRenderedPageBreak/>
        <w:drawing>
          <wp:inline distT="0" distB="0" distL="0" distR="0">
            <wp:extent cx="6332220" cy="5406015"/>
            <wp:effectExtent l="0" t="0" r="0" b="444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540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13" w:rsidRPr="00915FBF" w:rsidRDefault="003D3813" w:rsidP="003D3813">
      <w:pPr>
        <w:tabs>
          <w:tab w:val="left" w:pos="142"/>
        </w:tabs>
        <w:ind w:right="142"/>
        <w:jc w:val="both"/>
        <w:rPr>
          <w:rFonts w:ascii="Verdana" w:hAnsi="Verdana"/>
          <w:lang w:val="es-CL"/>
        </w:rPr>
      </w:pPr>
    </w:p>
    <w:p w:rsidR="00AE134B" w:rsidRDefault="00AE134B" w:rsidP="00E162AB">
      <w:pPr>
        <w:rPr>
          <w:rFonts w:ascii="Verdana" w:hAnsi="Verdana"/>
          <w:lang w:val="es-CL"/>
        </w:rPr>
      </w:pPr>
    </w:p>
    <w:p w:rsidR="007F7805" w:rsidRDefault="007F7805" w:rsidP="00BA390D">
      <w:pPr>
        <w:jc w:val="both"/>
        <w:rPr>
          <w:rFonts w:ascii="Verdana" w:hAnsi="Verdana"/>
          <w:b/>
          <w:lang w:val="es-CL"/>
        </w:rPr>
      </w:pPr>
      <w:r>
        <w:rPr>
          <w:rFonts w:ascii="Verdana" w:hAnsi="Verdana"/>
          <w:b/>
          <w:lang w:val="es-CL"/>
        </w:rPr>
        <w:t>Glosa 06:</w:t>
      </w:r>
    </w:p>
    <w:p w:rsidR="007F7805" w:rsidRPr="007F7805" w:rsidRDefault="007F7805" w:rsidP="00BA390D">
      <w:pPr>
        <w:jc w:val="both"/>
        <w:rPr>
          <w:rFonts w:ascii="Verdana" w:hAnsi="Verdana"/>
          <w:lang w:val="es-CL"/>
        </w:rPr>
      </w:pPr>
    </w:p>
    <w:p w:rsidR="007F7805" w:rsidRDefault="0092302E" w:rsidP="00BA390D">
      <w:pPr>
        <w:jc w:val="both"/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Se adjunta Resolución N° 73 de 28.02.23, tramitada con fecha 14.03.23, la cual, con </w:t>
      </w:r>
      <w:proofErr w:type="spellStart"/>
      <w:r>
        <w:rPr>
          <w:rFonts w:ascii="Verdana" w:hAnsi="Verdana"/>
          <w:lang w:val="es-CL"/>
        </w:rPr>
        <w:t>V°B°</w:t>
      </w:r>
      <w:proofErr w:type="spellEnd"/>
      <w:r>
        <w:rPr>
          <w:rFonts w:ascii="Verdana" w:hAnsi="Verdana"/>
          <w:lang w:val="es-CL"/>
        </w:rPr>
        <w:t xml:space="preserve"> de la Dirección de Presupuestos, distribuye los recursos del Subtítulo 33.</w:t>
      </w:r>
    </w:p>
    <w:p w:rsidR="000E0593" w:rsidRDefault="000E0593" w:rsidP="00BA390D">
      <w:pPr>
        <w:jc w:val="both"/>
        <w:rPr>
          <w:rFonts w:ascii="Verdana" w:hAnsi="Verdana"/>
          <w:lang w:val="es-CL"/>
        </w:rPr>
      </w:pPr>
    </w:p>
    <w:p w:rsidR="000E0593" w:rsidRDefault="0092302E" w:rsidP="00BA390D">
      <w:pPr>
        <w:jc w:val="both"/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>La distribución es la siguiente:</w:t>
      </w:r>
    </w:p>
    <w:p w:rsidR="0092302E" w:rsidRDefault="0092302E" w:rsidP="00BA390D">
      <w:pPr>
        <w:jc w:val="both"/>
        <w:rPr>
          <w:rFonts w:ascii="Verdana" w:hAnsi="Verdana"/>
          <w:lang w:val="es-CL"/>
        </w:rPr>
      </w:pPr>
    </w:p>
    <w:p w:rsidR="0092302E" w:rsidRDefault="0092302E" w:rsidP="00BA390D">
      <w:pPr>
        <w:jc w:val="both"/>
        <w:rPr>
          <w:rFonts w:ascii="Verdana" w:hAnsi="Verdana"/>
          <w:lang w:val="es-CL"/>
        </w:rPr>
      </w:pPr>
      <w:r w:rsidRPr="0092302E">
        <w:rPr>
          <w:noProof/>
          <w:lang w:val="es-CL" w:eastAsia="es-CL"/>
        </w:rPr>
        <w:drawing>
          <wp:inline distT="0" distB="0" distL="0" distR="0">
            <wp:extent cx="6332220" cy="1286086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28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593" w:rsidRDefault="000E0593" w:rsidP="00BA390D">
      <w:pPr>
        <w:jc w:val="both"/>
        <w:rPr>
          <w:rFonts w:ascii="Verdana" w:hAnsi="Verdana"/>
          <w:lang w:val="es-CL"/>
        </w:rPr>
      </w:pPr>
    </w:p>
    <w:p w:rsidR="0092302E" w:rsidRPr="007F7805" w:rsidRDefault="0092302E" w:rsidP="00BA390D">
      <w:pPr>
        <w:jc w:val="both"/>
        <w:rPr>
          <w:rFonts w:ascii="Verdana" w:hAnsi="Verdana"/>
          <w:lang w:val="es-CL"/>
        </w:rPr>
      </w:pPr>
      <w:r w:rsidRPr="0092302E">
        <w:rPr>
          <w:noProof/>
          <w:lang w:val="es-CL" w:eastAsia="es-CL"/>
        </w:rPr>
        <w:lastRenderedPageBreak/>
        <w:drawing>
          <wp:inline distT="0" distB="0" distL="0" distR="0">
            <wp:extent cx="6332220" cy="5532508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553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02E" w:rsidRDefault="0092302E" w:rsidP="00BA390D">
      <w:pPr>
        <w:jc w:val="both"/>
        <w:rPr>
          <w:rFonts w:ascii="Verdana" w:hAnsi="Verdana"/>
          <w:b/>
          <w:color w:val="FF0000"/>
          <w:lang w:val="es-CL"/>
        </w:rPr>
      </w:pPr>
    </w:p>
    <w:p w:rsidR="00BA390D" w:rsidRPr="0092302E" w:rsidRDefault="00BA390D" w:rsidP="00BA390D">
      <w:pPr>
        <w:jc w:val="both"/>
        <w:rPr>
          <w:rFonts w:ascii="Verdana" w:hAnsi="Verdana"/>
          <w:sz w:val="22"/>
          <w:szCs w:val="22"/>
          <w:lang w:val="es-CL"/>
        </w:rPr>
      </w:pPr>
      <w:r w:rsidRPr="0092302E">
        <w:rPr>
          <w:rFonts w:ascii="Verdana" w:hAnsi="Verdana"/>
          <w:b/>
          <w:lang w:val="es-CL"/>
        </w:rPr>
        <w:t xml:space="preserve">Glosa </w:t>
      </w:r>
      <w:r w:rsidR="007F7805" w:rsidRPr="0092302E">
        <w:rPr>
          <w:rFonts w:ascii="Verdana" w:hAnsi="Verdana"/>
          <w:b/>
          <w:lang w:val="es-CL"/>
        </w:rPr>
        <w:t>09</w:t>
      </w:r>
      <w:r w:rsidRPr="0092302E">
        <w:rPr>
          <w:rFonts w:ascii="Verdana" w:hAnsi="Verdana"/>
          <w:b/>
          <w:lang w:val="es-CL"/>
        </w:rPr>
        <w:t>:</w:t>
      </w:r>
    </w:p>
    <w:p w:rsidR="00BA390D" w:rsidRPr="0092302E" w:rsidRDefault="00BA390D" w:rsidP="00BA390D">
      <w:pPr>
        <w:jc w:val="both"/>
        <w:rPr>
          <w:rFonts w:ascii="Verdana" w:hAnsi="Verdana"/>
          <w:lang w:val="es-CL"/>
        </w:rPr>
      </w:pPr>
    </w:p>
    <w:p w:rsidR="0078204A" w:rsidRPr="0092302E" w:rsidRDefault="007F7805" w:rsidP="00BA390D">
      <w:pPr>
        <w:jc w:val="both"/>
        <w:rPr>
          <w:rFonts w:ascii="Verdana" w:hAnsi="Verdana"/>
          <w:lang w:val="es-CL"/>
        </w:rPr>
      </w:pPr>
      <w:r w:rsidRPr="0092302E">
        <w:rPr>
          <w:rFonts w:ascii="Verdana" w:hAnsi="Verdana"/>
          <w:lang w:val="es-CL"/>
        </w:rPr>
        <w:t>La Dirección de Obras Hidráulicas informará trimestralmente a la Comisión de Obras Públicas del Senado, respecto del avance de programas y proyectos para cobertura de obras de saneamiento rural con detalle por cada región del país.</w:t>
      </w:r>
    </w:p>
    <w:p w:rsidR="00085607" w:rsidRPr="0092302E" w:rsidRDefault="00085607" w:rsidP="00BA390D">
      <w:pPr>
        <w:jc w:val="both"/>
        <w:rPr>
          <w:rFonts w:ascii="Verdana" w:hAnsi="Verdana"/>
          <w:lang w:val="es-CL"/>
        </w:rPr>
      </w:pPr>
    </w:p>
    <w:p w:rsidR="007F7805" w:rsidRPr="0092302E" w:rsidRDefault="00085607" w:rsidP="00BA390D">
      <w:pPr>
        <w:jc w:val="both"/>
        <w:rPr>
          <w:rFonts w:ascii="Verdana" w:hAnsi="Verdana"/>
          <w:lang w:val="es-CL"/>
        </w:rPr>
      </w:pPr>
      <w:r w:rsidRPr="0092302E">
        <w:rPr>
          <w:rFonts w:ascii="Verdana" w:hAnsi="Verdana"/>
          <w:lang w:val="es-CL"/>
        </w:rPr>
        <w:t>Se adjunta Avance de Programas y proyectos para cobertura de obras de Saneamiento Rural.</w:t>
      </w:r>
    </w:p>
    <w:p w:rsidR="00085607" w:rsidRPr="0092302E" w:rsidRDefault="00085607" w:rsidP="00BA390D">
      <w:pPr>
        <w:jc w:val="both"/>
        <w:rPr>
          <w:rFonts w:ascii="Verdana" w:hAnsi="Verdana"/>
          <w:b/>
          <w:lang w:val="es-CL"/>
        </w:rPr>
      </w:pPr>
    </w:p>
    <w:p w:rsidR="007F7805" w:rsidRPr="0092302E" w:rsidRDefault="007F7805" w:rsidP="00BA390D">
      <w:pPr>
        <w:jc w:val="both"/>
        <w:rPr>
          <w:rFonts w:ascii="Verdana" w:hAnsi="Verdana"/>
          <w:b/>
          <w:lang w:val="es-CL"/>
        </w:rPr>
      </w:pPr>
      <w:r w:rsidRPr="0092302E">
        <w:rPr>
          <w:rFonts w:ascii="Verdana" w:hAnsi="Verdana"/>
          <w:b/>
          <w:lang w:val="es-CL"/>
        </w:rPr>
        <w:t>Glosa 10:</w:t>
      </w:r>
    </w:p>
    <w:p w:rsidR="007F7805" w:rsidRPr="0092302E" w:rsidRDefault="007F7805" w:rsidP="00BA390D">
      <w:pPr>
        <w:jc w:val="both"/>
        <w:rPr>
          <w:rFonts w:ascii="Verdana" w:hAnsi="Verdana"/>
          <w:lang w:val="es-CL"/>
        </w:rPr>
      </w:pPr>
    </w:p>
    <w:p w:rsidR="007F7805" w:rsidRPr="0092302E" w:rsidRDefault="007F7805" w:rsidP="00BA390D">
      <w:pPr>
        <w:jc w:val="both"/>
        <w:rPr>
          <w:rFonts w:ascii="Verdana" w:hAnsi="Verdana"/>
          <w:lang w:val="es-CL"/>
        </w:rPr>
      </w:pPr>
      <w:r w:rsidRPr="0092302E">
        <w:rPr>
          <w:rFonts w:ascii="Verdana" w:hAnsi="Verdana"/>
          <w:lang w:val="es-CL"/>
        </w:rPr>
        <w:t>Trimestralmente, deberá informarse a la Comisión Especial Mixta de Presupuestos y a la Comisión de Obras Públicas, Transportes y Telecomunicaciones de la Cámara de Diputados respecto de los proyectos a ejecutarse en la Región de los Lagos, junto con dar cuenta del avance cada trimestre.</w:t>
      </w:r>
    </w:p>
    <w:p w:rsidR="000E6695" w:rsidRPr="0092302E" w:rsidRDefault="000E6695" w:rsidP="00BA390D">
      <w:pPr>
        <w:jc w:val="both"/>
        <w:rPr>
          <w:rFonts w:ascii="Verdana" w:hAnsi="Verdana"/>
          <w:lang w:val="es-CL"/>
        </w:rPr>
      </w:pPr>
    </w:p>
    <w:p w:rsidR="000E6695" w:rsidRPr="0092302E" w:rsidRDefault="000E6695" w:rsidP="00BA390D">
      <w:pPr>
        <w:jc w:val="both"/>
        <w:rPr>
          <w:rFonts w:ascii="Verdana" w:hAnsi="Verdana"/>
          <w:lang w:val="es-CL"/>
        </w:rPr>
      </w:pPr>
      <w:r w:rsidRPr="0092302E">
        <w:rPr>
          <w:rFonts w:ascii="Verdana" w:hAnsi="Verdana"/>
          <w:lang w:val="es-CL"/>
        </w:rPr>
        <w:t>Se adjunta nómina de proyectos a Ejecutar en la región de Los Lagos Año 2023.</w:t>
      </w:r>
    </w:p>
    <w:sectPr w:rsidR="000E6695" w:rsidRPr="0092302E" w:rsidSect="009D0E53">
      <w:headerReference w:type="default" r:id="rId15"/>
      <w:footerReference w:type="default" r:id="rId16"/>
      <w:pgSz w:w="12240" w:h="15840"/>
      <w:pgMar w:top="1134" w:right="1134" w:bottom="1134" w:left="1134" w:header="567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666" w:rsidRDefault="009A5666">
      <w:r>
        <w:separator/>
      </w:r>
    </w:p>
  </w:endnote>
  <w:endnote w:type="continuationSeparator" w:id="0">
    <w:p w:rsidR="009A5666" w:rsidRDefault="009A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ler">
    <w:altName w:val="Malgun Gothic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F0" w:rsidRPr="000845FE" w:rsidRDefault="004924F0" w:rsidP="004924F0">
    <w:pPr>
      <w:ind w:left="227" w:hanging="227"/>
      <w:rPr>
        <w:color w:val="A6A6A6"/>
        <w:sz w:val="14"/>
      </w:rPr>
    </w:pPr>
    <w:r>
      <w:rPr>
        <w:rFonts w:ascii="Aller" w:hAnsi="Aller"/>
        <w:color w:val="1F4887"/>
        <w:sz w:val="16"/>
      </w:rPr>
      <w:t xml:space="preserve">       </w:t>
    </w:r>
  </w:p>
  <w:p w:rsidR="004924F0" w:rsidRDefault="004924F0" w:rsidP="004924F0">
    <w:pPr>
      <w:pStyle w:val="Piedepgina"/>
      <w:ind w:left="142"/>
    </w:pPr>
    <w:r>
      <w:t xml:space="preserve">   </w:t>
    </w:r>
    <w:r w:rsidR="00A73C91">
      <w:rPr>
        <w:noProof/>
        <w:lang w:val="es-CL" w:eastAsia="es-CL"/>
      </w:rPr>
      <w:drawing>
        <wp:inline distT="0" distB="0" distL="0" distR="0" wp14:anchorId="7DF60CAD" wp14:editId="63515782">
          <wp:extent cx="1243965" cy="63500"/>
          <wp:effectExtent l="0" t="0" r="0" b="0"/>
          <wp:docPr id="2" name="Imagen 2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6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666" w:rsidRDefault="009A5666">
      <w:r>
        <w:separator/>
      </w:r>
    </w:p>
  </w:footnote>
  <w:footnote w:type="continuationSeparator" w:id="0">
    <w:p w:rsidR="009A5666" w:rsidRDefault="009A5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F0" w:rsidRDefault="004924F0" w:rsidP="004924F0">
    <w:pPr>
      <w:pStyle w:val="Encabezado"/>
      <w:ind w:left="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63E54"/>
    <w:multiLevelType w:val="multilevel"/>
    <w:tmpl w:val="FF68BF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ED387C"/>
    <w:multiLevelType w:val="hybridMultilevel"/>
    <w:tmpl w:val="E610B1FA"/>
    <w:lvl w:ilvl="0" w:tplc="C7A0BCB4">
      <w:start w:val="2"/>
      <w:numFmt w:val="bullet"/>
      <w:lvlText w:val=""/>
      <w:lvlJc w:val="left"/>
      <w:pPr>
        <w:ind w:left="1080" w:hanging="360"/>
      </w:pPr>
      <w:rPr>
        <w:rFonts w:ascii="Symbol" w:eastAsia="Cambria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1652F5"/>
    <w:multiLevelType w:val="hybridMultilevel"/>
    <w:tmpl w:val="FF4A82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330CF"/>
    <w:multiLevelType w:val="hybridMultilevel"/>
    <w:tmpl w:val="473A0B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C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F3"/>
    <w:rsid w:val="000144A8"/>
    <w:rsid w:val="00020E77"/>
    <w:rsid w:val="00023EC7"/>
    <w:rsid w:val="000270DF"/>
    <w:rsid w:val="00053C80"/>
    <w:rsid w:val="000610A4"/>
    <w:rsid w:val="00062C54"/>
    <w:rsid w:val="00063CEA"/>
    <w:rsid w:val="00075412"/>
    <w:rsid w:val="00085607"/>
    <w:rsid w:val="0008563D"/>
    <w:rsid w:val="00094863"/>
    <w:rsid w:val="000A3359"/>
    <w:rsid w:val="000A44F9"/>
    <w:rsid w:val="000B315C"/>
    <w:rsid w:val="000C0428"/>
    <w:rsid w:val="000D1CA8"/>
    <w:rsid w:val="000D2936"/>
    <w:rsid w:val="000D600E"/>
    <w:rsid w:val="000E0593"/>
    <w:rsid w:val="000E6695"/>
    <w:rsid w:val="000F07C0"/>
    <w:rsid w:val="00103417"/>
    <w:rsid w:val="00111985"/>
    <w:rsid w:val="0011380E"/>
    <w:rsid w:val="00121D6B"/>
    <w:rsid w:val="00123E69"/>
    <w:rsid w:val="00127066"/>
    <w:rsid w:val="00144AFE"/>
    <w:rsid w:val="001666BC"/>
    <w:rsid w:val="00170AFC"/>
    <w:rsid w:val="00171CFC"/>
    <w:rsid w:val="0018116A"/>
    <w:rsid w:val="0019056B"/>
    <w:rsid w:val="001A7412"/>
    <w:rsid w:val="001B0AC1"/>
    <w:rsid w:val="001D2D89"/>
    <w:rsid w:val="001F04BF"/>
    <w:rsid w:val="001F320E"/>
    <w:rsid w:val="00222F9E"/>
    <w:rsid w:val="0022343A"/>
    <w:rsid w:val="0022392C"/>
    <w:rsid w:val="00230B07"/>
    <w:rsid w:val="002353EB"/>
    <w:rsid w:val="00280B89"/>
    <w:rsid w:val="00286E25"/>
    <w:rsid w:val="002A57AA"/>
    <w:rsid w:val="002B1E28"/>
    <w:rsid w:val="002B6C11"/>
    <w:rsid w:val="002C10E2"/>
    <w:rsid w:val="002D2770"/>
    <w:rsid w:val="002F2441"/>
    <w:rsid w:val="002F5018"/>
    <w:rsid w:val="00312143"/>
    <w:rsid w:val="003209AF"/>
    <w:rsid w:val="0032262A"/>
    <w:rsid w:val="00327BB9"/>
    <w:rsid w:val="00333072"/>
    <w:rsid w:val="003416FB"/>
    <w:rsid w:val="00341797"/>
    <w:rsid w:val="0034719D"/>
    <w:rsid w:val="00350A79"/>
    <w:rsid w:val="00356302"/>
    <w:rsid w:val="003609F7"/>
    <w:rsid w:val="003761BF"/>
    <w:rsid w:val="00380184"/>
    <w:rsid w:val="003865C9"/>
    <w:rsid w:val="0038676B"/>
    <w:rsid w:val="00390A87"/>
    <w:rsid w:val="003A5DE8"/>
    <w:rsid w:val="003C113F"/>
    <w:rsid w:val="003C2401"/>
    <w:rsid w:val="003D1F45"/>
    <w:rsid w:val="003D3813"/>
    <w:rsid w:val="003E3F5B"/>
    <w:rsid w:val="003F3A5C"/>
    <w:rsid w:val="004139D7"/>
    <w:rsid w:val="00423C7F"/>
    <w:rsid w:val="004324BF"/>
    <w:rsid w:val="00434E34"/>
    <w:rsid w:val="00437239"/>
    <w:rsid w:val="004375B7"/>
    <w:rsid w:val="00443A25"/>
    <w:rsid w:val="00452794"/>
    <w:rsid w:val="00477C94"/>
    <w:rsid w:val="004924F0"/>
    <w:rsid w:val="004C5A89"/>
    <w:rsid w:val="004D7C2B"/>
    <w:rsid w:val="004F05F5"/>
    <w:rsid w:val="00521C55"/>
    <w:rsid w:val="00527352"/>
    <w:rsid w:val="0054541D"/>
    <w:rsid w:val="00546966"/>
    <w:rsid w:val="005850FB"/>
    <w:rsid w:val="005A4A3D"/>
    <w:rsid w:val="005B7B1E"/>
    <w:rsid w:val="005C07D9"/>
    <w:rsid w:val="005C0A68"/>
    <w:rsid w:val="005C4812"/>
    <w:rsid w:val="005F4978"/>
    <w:rsid w:val="00640707"/>
    <w:rsid w:val="00644A13"/>
    <w:rsid w:val="00654F97"/>
    <w:rsid w:val="00695131"/>
    <w:rsid w:val="006A75D2"/>
    <w:rsid w:val="006E0547"/>
    <w:rsid w:val="006E6469"/>
    <w:rsid w:val="006F2786"/>
    <w:rsid w:val="007242FE"/>
    <w:rsid w:val="00734EFA"/>
    <w:rsid w:val="00736803"/>
    <w:rsid w:val="00737541"/>
    <w:rsid w:val="00742982"/>
    <w:rsid w:val="00753EB9"/>
    <w:rsid w:val="00756311"/>
    <w:rsid w:val="0078204A"/>
    <w:rsid w:val="00790A02"/>
    <w:rsid w:val="007B6E87"/>
    <w:rsid w:val="007D2DF3"/>
    <w:rsid w:val="007D2E21"/>
    <w:rsid w:val="007E095F"/>
    <w:rsid w:val="007E4A18"/>
    <w:rsid w:val="007F7805"/>
    <w:rsid w:val="008251F1"/>
    <w:rsid w:val="00825837"/>
    <w:rsid w:val="008346CD"/>
    <w:rsid w:val="00844708"/>
    <w:rsid w:val="008616B9"/>
    <w:rsid w:val="008916C6"/>
    <w:rsid w:val="008A2158"/>
    <w:rsid w:val="008A5AFD"/>
    <w:rsid w:val="008B33AC"/>
    <w:rsid w:val="008B5D02"/>
    <w:rsid w:val="008C1A0F"/>
    <w:rsid w:val="008D3D5D"/>
    <w:rsid w:val="008D5D51"/>
    <w:rsid w:val="008F432E"/>
    <w:rsid w:val="00915FBF"/>
    <w:rsid w:val="0092302E"/>
    <w:rsid w:val="00931CD6"/>
    <w:rsid w:val="0094542C"/>
    <w:rsid w:val="009463F4"/>
    <w:rsid w:val="00981A28"/>
    <w:rsid w:val="009A5666"/>
    <w:rsid w:val="009C3A17"/>
    <w:rsid w:val="009D0E53"/>
    <w:rsid w:val="009D0EC8"/>
    <w:rsid w:val="009D2126"/>
    <w:rsid w:val="009D5974"/>
    <w:rsid w:val="009E0259"/>
    <w:rsid w:val="00A03D20"/>
    <w:rsid w:val="00A2178D"/>
    <w:rsid w:val="00A25B0C"/>
    <w:rsid w:val="00A3210F"/>
    <w:rsid w:val="00A73C91"/>
    <w:rsid w:val="00A84473"/>
    <w:rsid w:val="00AB4C8F"/>
    <w:rsid w:val="00AD6A0E"/>
    <w:rsid w:val="00AE134B"/>
    <w:rsid w:val="00AF1B1F"/>
    <w:rsid w:val="00B033DB"/>
    <w:rsid w:val="00B15FA0"/>
    <w:rsid w:val="00B16F9F"/>
    <w:rsid w:val="00B20320"/>
    <w:rsid w:val="00B21AE9"/>
    <w:rsid w:val="00B34A96"/>
    <w:rsid w:val="00B437A2"/>
    <w:rsid w:val="00B9058D"/>
    <w:rsid w:val="00B94611"/>
    <w:rsid w:val="00B96E90"/>
    <w:rsid w:val="00B97EE7"/>
    <w:rsid w:val="00BA390D"/>
    <w:rsid w:val="00BF0B2F"/>
    <w:rsid w:val="00BF4D4B"/>
    <w:rsid w:val="00C135DC"/>
    <w:rsid w:val="00C26082"/>
    <w:rsid w:val="00C358E8"/>
    <w:rsid w:val="00C50450"/>
    <w:rsid w:val="00C504E5"/>
    <w:rsid w:val="00C62F0A"/>
    <w:rsid w:val="00C82281"/>
    <w:rsid w:val="00C8315C"/>
    <w:rsid w:val="00C85F59"/>
    <w:rsid w:val="00C87287"/>
    <w:rsid w:val="00CA11FA"/>
    <w:rsid w:val="00CA61AB"/>
    <w:rsid w:val="00CB173B"/>
    <w:rsid w:val="00CD52FC"/>
    <w:rsid w:val="00CE61AC"/>
    <w:rsid w:val="00D040EB"/>
    <w:rsid w:val="00D04BAC"/>
    <w:rsid w:val="00D117F8"/>
    <w:rsid w:val="00D143A4"/>
    <w:rsid w:val="00D14F4D"/>
    <w:rsid w:val="00D1787F"/>
    <w:rsid w:val="00D17DAD"/>
    <w:rsid w:val="00D32FF7"/>
    <w:rsid w:val="00D34C28"/>
    <w:rsid w:val="00D35047"/>
    <w:rsid w:val="00D85C54"/>
    <w:rsid w:val="00D91E16"/>
    <w:rsid w:val="00D932B3"/>
    <w:rsid w:val="00DD5859"/>
    <w:rsid w:val="00DE1ACE"/>
    <w:rsid w:val="00DF527E"/>
    <w:rsid w:val="00DF6F3D"/>
    <w:rsid w:val="00E162AB"/>
    <w:rsid w:val="00E42D00"/>
    <w:rsid w:val="00E44291"/>
    <w:rsid w:val="00E55E8D"/>
    <w:rsid w:val="00E67ECE"/>
    <w:rsid w:val="00E90658"/>
    <w:rsid w:val="00E915F1"/>
    <w:rsid w:val="00EA62B4"/>
    <w:rsid w:val="00EC3D0A"/>
    <w:rsid w:val="00EC62DF"/>
    <w:rsid w:val="00ED3C51"/>
    <w:rsid w:val="00ED4E84"/>
    <w:rsid w:val="00EE1365"/>
    <w:rsid w:val="00EE2161"/>
    <w:rsid w:val="00EE282E"/>
    <w:rsid w:val="00EE6C55"/>
    <w:rsid w:val="00EF271F"/>
    <w:rsid w:val="00F039DF"/>
    <w:rsid w:val="00F048CC"/>
    <w:rsid w:val="00F26341"/>
    <w:rsid w:val="00F36D22"/>
    <w:rsid w:val="00F441D1"/>
    <w:rsid w:val="00F57D45"/>
    <w:rsid w:val="00F643D9"/>
    <w:rsid w:val="00F7281A"/>
    <w:rsid w:val="00F82C20"/>
    <w:rsid w:val="00F83D54"/>
    <w:rsid w:val="00F8760E"/>
    <w:rsid w:val="00FA5B0F"/>
    <w:rsid w:val="00FA733E"/>
    <w:rsid w:val="00FB42D0"/>
    <w:rsid w:val="00FD0590"/>
    <w:rsid w:val="00FD11E1"/>
    <w:rsid w:val="00FD6836"/>
    <w:rsid w:val="00FD6F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A2BE0FEA-DC62-44A3-AA71-B578579D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unhideWhenUsed/>
    <w:rsid w:val="0015426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29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982"/>
    <w:rPr>
      <w:rFonts w:ascii="Tahoma" w:hAnsi="Tahoma" w:cs="Tahoma"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981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72"/>
    <w:qFormat/>
    <w:rsid w:val="007B6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Props1.xml><?xml version="1.0" encoding="utf-8"?>
<ds:datastoreItem xmlns:ds="http://schemas.openxmlformats.org/officeDocument/2006/customXml" ds:itemID="{877F5794-3B07-4A6F-BE24-5CDC75BB5882}"/>
</file>

<file path=customXml/itemProps2.xml><?xml version="1.0" encoding="utf-8"?>
<ds:datastoreItem xmlns:ds="http://schemas.openxmlformats.org/officeDocument/2006/customXml" ds:itemID="{ACF593DD-2564-428A-A34C-F4655768C485}"/>
</file>

<file path=customXml/itemProps3.xml><?xml version="1.0" encoding="utf-8"?>
<ds:datastoreItem xmlns:ds="http://schemas.openxmlformats.org/officeDocument/2006/customXml" ds:itemID="{1A61F4EE-5291-4809-A82E-383233515A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161</Words>
  <Characters>894</Characters>
  <Application>Microsoft Office Word</Application>
  <DocSecurity>0</DocSecurity>
  <Lines>7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38</vt:i4>
      </vt:variant>
    </vt:vector>
  </HeadingPairs>
  <TitlesOfParts>
    <vt:vector size="40" baseType="lpstr">
      <vt:lpstr>Encabezado</vt:lpstr>
      <vt:lpstr>Encabezado</vt:lpstr>
      <vt:lpstr>Encabezado</vt:lpstr>
      <vt:lpstr>Tipografía Verdana bold</vt:lpstr>
      <vt:lpstr>Cuerpo 9 min. - 12 Max.</vt:lpstr>
      <vt:lpstr/>
      <vt:lpstr>Texto principal en Verdada Regular en cuerpo 8 a 10. Los cuerpos tipográficos po</vt:lpstr>
      <vt:lpstr/>
      <vt:lpstr>Es recomendable no utilizar cuerpos tipográficos por arriba del cuerpo 14 ya que</vt:lpstr>
      <vt:lpstr/>
      <vt:lpstr>Si se desean destacar ciertas palabras dentro de un texto recurrir a los criteri</vt:lpstr>
      <vt:lpstr/>
      <vt:lpstr>Las cajas de texto deben estar justificados en su mayoría.</vt:lpstr>
      <vt:lpstr>La segunda alternativa es que se justifiquen a la izquierda.</vt:lpstr>
      <vt:lpstr>Nunca justificar a la derecha.</vt:lpstr>
      <vt:lpstr>Y el centrado no ayuda al ordenamiento de la idea de marca y de la lectura ya qu</vt:lpstr>
      <vt:lpstr/>
      <vt:lpstr>Ejemplo:</vt:lpstr>
      <vt:lpstr/>
      <vt:lpstr>Estimado FutureBrand</vt:lpstr>
      <vt:lpstr>El Bosque Norte 0123</vt:lpstr>
      <vt:lpstr>12 de Noviembre de 2010</vt:lpstr>
      <vt:lpstr/>
      <vt:lpstr>The official wording on our partnership is:</vt:lpstr>
      <vt:lpstr>FutureBrand Country Brand Index 2010 presented in partnership with BBC World New</vt:lpstr>
      <vt:lpstr/>
      <vt:lpstr>Going forward if you are asked any questions regarding the BBC World News partne</vt:lpstr>
      <vt:lpstr/>
      <vt:lpstr>What does ‘in partnership with BBC World News’ mean?</vt:lpstr>
      <vt:lpstr>FutureBrand continues to own both the authorship and methodology of the Country </vt:lpstr>
      <vt:lpstr/>
      <vt:lpstr>What is the exact nature of the participation from BBCWN in this process?</vt:lpstr>
      <vt:lpstr>While this report has neither been created ‘for’ or indeed ‘endorsed by’ BBC Wor</vt:lpstr>
      <vt:lpstr/>
      <vt:lpstr>What does ‘support’ mean?</vt:lpstr>
      <vt:lpstr>BBC World News has made an investment in the Index.</vt:lpstr>
      <vt:lpstr/>
      <vt:lpstr>What is the size of the investment BBCWN has made in the Index?</vt:lpstr>
      <vt:lpstr>That is commercially sensitive information, which we would not disclose.</vt:lpstr>
      <vt:lpstr/>
    </vt:vector>
  </TitlesOfParts>
  <Company>Gabriel Badagnani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Encabezado</dc:title>
  <dc:creator>Agustina.Foieri</dc:creator>
  <cp:lastModifiedBy>Nilsa Mendoza Vidal (DIRPLAN)</cp:lastModifiedBy>
  <cp:revision>19</cp:revision>
  <cp:lastPrinted>2011-04-04T22:43:00Z</cp:lastPrinted>
  <dcterms:created xsi:type="dcterms:W3CDTF">2021-04-16T17:59:00Z</dcterms:created>
  <dcterms:modified xsi:type="dcterms:W3CDTF">2023-04-21T14:07:00Z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